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D48" w:rsidRDefault="00D52D48" w:rsidP="00D52D48">
      <w:pPr>
        <w:pStyle w:val="Default"/>
      </w:pPr>
    </w:p>
    <w:p w:rsidR="00D52D48" w:rsidRDefault="00D52D48" w:rsidP="00D52D48">
      <w:pPr>
        <w:pStyle w:val="Default"/>
        <w:jc w:val="center"/>
        <w:rPr>
          <w:b/>
          <w:bCs/>
          <w:sz w:val="28"/>
          <w:szCs w:val="28"/>
        </w:rPr>
      </w:pPr>
      <w:r>
        <w:rPr>
          <w:b/>
          <w:bCs/>
          <w:sz w:val="28"/>
          <w:szCs w:val="28"/>
        </w:rPr>
        <w:t>Progettazione di un Episodio di Apprendimento Situato</w:t>
      </w:r>
    </w:p>
    <w:p w:rsidR="00D52D48" w:rsidRDefault="00D52D48" w:rsidP="00D52D48">
      <w:pPr>
        <w:pStyle w:val="Default"/>
        <w:jc w:val="center"/>
        <w:rPr>
          <w:sz w:val="28"/>
          <w:szCs w:val="28"/>
        </w:rPr>
      </w:pPr>
    </w:p>
    <w:p w:rsidR="009678CD" w:rsidRDefault="00D52D48" w:rsidP="00D52D48">
      <w:pPr>
        <w:jc w:val="center"/>
        <w:rPr>
          <w:b/>
          <w:bCs/>
          <w:sz w:val="23"/>
          <w:szCs w:val="23"/>
        </w:rPr>
      </w:pPr>
      <w:r>
        <w:rPr>
          <w:b/>
          <w:bCs/>
          <w:sz w:val="23"/>
          <w:szCs w:val="23"/>
        </w:rPr>
        <w:t>Format per la progettazione</w:t>
      </w:r>
    </w:p>
    <w:tbl>
      <w:tblPr>
        <w:tblStyle w:val="Grigliatabella"/>
        <w:tblW w:w="0" w:type="auto"/>
        <w:tblLook w:val="04A0"/>
      </w:tblPr>
      <w:tblGrid>
        <w:gridCol w:w="3227"/>
        <w:gridCol w:w="6551"/>
      </w:tblGrid>
      <w:tr w:rsidR="00D52D48" w:rsidTr="00D52D48">
        <w:tc>
          <w:tcPr>
            <w:tcW w:w="3227" w:type="dxa"/>
          </w:tcPr>
          <w:p w:rsidR="00D52D48" w:rsidRDefault="00D52D48" w:rsidP="00D52D48">
            <w:r>
              <w:t>Nome docente</w:t>
            </w:r>
          </w:p>
          <w:p w:rsidR="00D52D48" w:rsidRDefault="00D52D48" w:rsidP="00D52D48">
            <w:pPr>
              <w:jc w:val="center"/>
            </w:pPr>
          </w:p>
          <w:p w:rsidR="00D52D48" w:rsidRDefault="00D52D48" w:rsidP="00D52D48">
            <w:pPr>
              <w:jc w:val="center"/>
            </w:pPr>
          </w:p>
        </w:tc>
        <w:tc>
          <w:tcPr>
            <w:tcW w:w="6551" w:type="dxa"/>
            <w:shd w:val="clear" w:color="auto" w:fill="DDD9C3" w:themeFill="background2" w:themeFillShade="E6"/>
          </w:tcPr>
          <w:p w:rsidR="00283DBF" w:rsidRDefault="00283DBF" w:rsidP="00D52D48">
            <w:pPr>
              <w:jc w:val="center"/>
            </w:pPr>
            <w:r>
              <w:t>DE FILIPPO ANTONIO,</w:t>
            </w:r>
            <w:r w:rsidR="00E04B3E">
              <w:t>FESTA MIRELLA</w:t>
            </w:r>
          </w:p>
          <w:p w:rsidR="00D52D48" w:rsidRDefault="00283DBF" w:rsidP="00D52D48">
            <w:pPr>
              <w:jc w:val="center"/>
            </w:pPr>
            <w:r>
              <w:t xml:space="preserve">TRONCONE SIMONE, VITIELLO MARIAROSARIA </w:t>
            </w:r>
          </w:p>
        </w:tc>
      </w:tr>
    </w:tbl>
    <w:p w:rsidR="00D52D48" w:rsidRDefault="00D52D48" w:rsidP="00D52D48">
      <w:pPr>
        <w:jc w:val="center"/>
      </w:pPr>
    </w:p>
    <w:tbl>
      <w:tblPr>
        <w:tblStyle w:val="Grigliatabella"/>
        <w:tblW w:w="0" w:type="auto"/>
        <w:tblLook w:val="04A0"/>
      </w:tblPr>
      <w:tblGrid>
        <w:gridCol w:w="3259"/>
        <w:gridCol w:w="8189"/>
        <w:gridCol w:w="1986"/>
      </w:tblGrid>
      <w:tr w:rsidR="00D52D48" w:rsidTr="005D5665">
        <w:tc>
          <w:tcPr>
            <w:tcW w:w="3259" w:type="dxa"/>
          </w:tcPr>
          <w:p w:rsidR="00D52D48" w:rsidRDefault="00D52D48" w:rsidP="00D52D48">
            <w:r>
              <w:t>Titolo EAS</w:t>
            </w:r>
          </w:p>
          <w:p w:rsidR="00D52D48" w:rsidRDefault="00D52D48" w:rsidP="00D52D48"/>
        </w:tc>
        <w:tc>
          <w:tcPr>
            <w:tcW w:w="8189" w:type="dxa"/>
          </w:tcPr>
          <w:p w:rsidR="00D52D48" w:rsidRDefault="00620844" w:rsidP="00D52D48">
            <w:pPr>
              <w:jc w:val="center"/>
            </w:pPr>
            <w:r>
              <w:t>“Il cammino di Dante e Mozart”</w:t>
            </w:r>
          </w:p>
        </w:tc>
        <w:tc>
          <w:tcPr>
            <w:tcW w:w="1986" w:type="dxa"/>
          </w:tcPr>
          <w:p w:rsidR="00D52D48" w:rsidRDefault="00D52D48" w:rsidP="00D52D48">
            <w:pPr>
              <w:jc w:val="center"/>
            </w:pPr>
          </w:p>
        </w:tc>
      </w:tr>
      <w:tr w:rsidR="00D52D48" w:rsidTr="005D5665">
        <w:tc>
          <w:tcPr>
            <w:tcW w:w="3259" w:type="dxa"/>
          </w:tcPr>
          <w:p w:rsidR="00D52D48" w:rsidRDefault="00D52D48" w:rsidP="00D52D48">
            <w:r>
              <w:t>Target (Classe, alunni)</w:t>
            </w:r>
          </w:p>
          <w:p w:rsidR="00D52D48" w:rsidRDefault="00D52D48" w:rsidP="00D52D48"/>
        </w:tc>
        <w:tc>
          <w:tcPr>
            <w:tcW w:w="8189" w:type="dxa"/>
          </w:tcPr>
          <w:p w:rsidR="00D52D48" w:rsidRDefault="00620844" w:rsidP="00D52D48">
            <w:pPr>
              <w:jc w:val="center"/>
            </w:pPr>
            <w:r>
              <w:t>Classe II della secondaria di I grado</w:t>
            </w:r>
          </w:p>
        </w:tc>
        <w:tc>
          <w:tcPr>
            <w:tcW w:w="1986" w:type="dxa"/>
          </w:tcPr>
          <w:p w:rsidR="00D52D48" w:rsidRDefault="00D52D48" w:rsidP="00D52D48">
            <w:pPr>
              <w:jc w:val="center"/>
            </w:pPr>
          </w:p>
        </w:tc>
      </w:tr>
      <w:tr w:rsidR="00D52D48" w:rsidTr="005D5665">
        <w:tc>
          <w:tcPr>
            <w:tcW w:w="3259" w:type="dxa"/>
          </w:tcPr>
          <w:p w:rsidR="00D52D48" w:rsidRDefault="00D52D48" w:rsidP="00D52D48">
            <w:pPr>
              <w:jc w:val="both"/>
            </w:pPr>
            <w:r>
              <w:t>Competenza/e che EAS mira a sviluppare</w:t>
            </w:r>
          </w:p>
        </w:tc>
        <w:tc>
          <w:tcPr>
            <w:tcW w:w="8189" w:type="dxa"/>
          </w:tcPr>
          <w:p w:rsidR="00D52D48" w:rsidRDefault="00620844" w:rsidP="00B171D7">
            <w:pPr>
              <w:pStyle w:val="Paragrafoelenco"/>
              <w:numPr>
                <w:ilvl w:val="0"/>
                <w:numId w:val="2"/>
              </w:numPr>
            </w:pPr>
            <w:r>
              <w:t>Comunicazione nella madrelingua: l’alunno è in grado di isolare i fatti centrali e di comunicarli</w:t>
            </w:r>
            <w:r w:rsidR="00AC5A59">
              <w:t>.</w:t>
            </w:r>
          </w:p>
          <w:p w:rsidR="00620844" w:rsidRDefault="00620844" w:rsidP="00B171D7">
            <w:pPr>
              <w:pStyle w:val="Paragrafoelenco"/>
              <w:numPr>
                <w:ilvl w:val="0"/>
                <w:numId w:val="2"/>
              </w:numPr>
            </w:pPr>
            <w:r>
              <w:t xml:space="preserve">Competenze sociali e civiche: l’alunno rispetta le regole condivise, collabora con gli altri, </w:t>
            </w:r>
            <w:r w:rsidR="00AC5A59">
              <w:t>esprime le proprie personali opinioni.</w:t>
            </w:r>
          </w:p>
          <w:p w:rsidR="00AC5A59" w:rsidRDefault="00AC5A59" w:rsidP="00B171D7">
            <w:pPr>
              <w:pStyle w:val="Paragrafoelenco"/>
              <w:numPr>
                <w:ilvl w:val="0"/>
                <w:numId w:val="2"/>
              </w:numPr>
            </w:pPr>
            <w:r>
              <w:t>Consapevolezza ed espressione culturale: osserva ed interpreta ambienti, fatti e fenomeni.</w:t>
            </w:r>
          </w:p>
          <w:p w:rsidR="00AC5A59" w:rsidRDefault="00AC5A59" w:rsidP="00B171D7">
            <w:pPr>
              <w:pStyle w:val="Paragrafoelenco"/>
              <w:numPr>
                <w:ilvl w:val="0"/>
                <w:numId w:val="2"/>
              </w:numPr>
            </w:pPr>
            <w:r>
              <w:t>Imparare ad imparare: possiede un patrimonio base di conoscenze ed è capace di procurarsi nuove informazioni</w:t>
            </w:r>
          </w:p>
          <w:p w:rsidR="00D52D48" w:rsidRDefault="00D52D48" w:rsidP="00620844"/>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tc>
        <w:tc>
          <w:tcPr>
            <w:tcW w:w="1986" w:type="dxa"/>
          </w:tcPr>
          <w:p w:rsidR="00D52D48" w:rsidRDefault="00D52D48" w:rsidP="00D52D48">
            <w:pPr>
              <w:jc w:val="center"/>
            </w:pPr>
          </w:p>
        </w:tc>
      </w:tr>
      <w:tr w:rsidR="00D52D48" w:rsidTr="005D5665">
        <w:tc>
          <w:tcPr>
            <w:tcW w:w="3259" w:type="dxa"/>
          </w:tcPr>
          <w:tbl>
            <w:tblPr>
              <w:tblW w:w="0" w:type="auto"/>
              <w:tblBorders>
                <w:top w:val="nil"/>
                <w:left w:val="nil"/>
                <w:bottom w:val="nil"/>
                <w:right w:val="nil"/>
              </w:tblBorders>
              <w:tblLook w:val="0000"/>
            </w:tblPr>
            <w:tblGrid>
              <w:gridCol w:w="3043"/>
            </w:tblGrid>
            <w:tr w:rsidR="00D52D48">
              <w:trPr>
                <w:trHeight w:val="478"/>
              </w:trPr>
              <w:tc>
                <w:tcPr>
                  <w:tcW w:w="0" w:type="auto"/>
                </w:tcPr>
                <w:p w:rsidR="00D52D48" w:rsidRPr="00D52D48" w:rsidRDefault="00D52D48" w:rsidP="00D52D48">
                  <w:pPr>
                    <w:pStyle w:val="Default"/>
                    <w:ind w:left="-108"/>
                    <w:rPr>
                      <w:rFonts w:asciiTheme="minorHAnsi" w:hAnsiTheme="minorHAnsi"/>
                      <w:sz w:val="22"/>
                      <w:szCs w:val="22"/>
                    </w:rPr>
                  </w:pPr>
                  <w:r w:rsidRPr="00D52D48">
                    <w:rPr>
                      <w:rFonts w:asciiTheme="minorHAnsi" w:hAnsiTheme="minorHAnsi"/>
                      <w:bCs/>
                      <w:sz w:val="22"/>
                      <w:szCs w:val="22"/>
                    </w:rPr>
                    <w:t xml:space="preserve">Cosa saprà/saprà fare l’allievo al termine di questo EAS? </w:t>
                  </w:r>
                </w:p>
              </w:tc>
            </w:tr>
          </w:tbl>
          <w:p w:rsidR="00D52D48" w:rsidRDefault="00D52D48" w:rsidP="00D52D48">
            <w:pPr>
              <w:jc w:val="center"/>
            </w:pPr>
          </w:p>
        </w:tc>
        <w:tc>
          <w:tcPr>
            <w:tcW w:w="8189" w:type="dxa"/>
          </w:tcPr>
          <w:p w:rsidR="00D52D48" w:rsidRDefault="009678CD" w:rsidP="009678CD">
            <w:pPr>
              <w:pStyle w:val="Paragrafoelenco"/>
              <w:numPr>
                <w:ilvl w:val="0"/>
                <w:numId w:val="2"/>
              </w:numPr>
            </w:pPr>
            <w:r>
              <w:t>Saprà selezionare i contenuti da trasmettere poi in modo creativo (contenuti tratti dalle cantiche dell’Inferno e del Paradiso e da “</w:t>
            </w:r>
            <w:r w:rsidRPr="00412B73">
              <w:rPr>
                <w:i/>
              </w:rPr>
              <w:t>Il flauto magico</w:t>
            </w:r>
            <w:r>
              <w:t>” di Mozart)</w:t>
            </w:r>
          </w:p>
          <w:p w:rsidR="009678CD" w:rsidRDefault="009678CD" w:rsidP="001F02C3">
            <w:pPr>
              <w:pStyle w:val="Paragrafoelenco"/>
              <w:numPr>
                <w:ilvl w:val="0"/>
                <w:numId w:val="2"/>
              </w:numPr>
            </w:pPr>
            <w:r>
              <w:t>Saprà collaborare con i compagni all’interno del g</w:t>
            </w:r>
            <w:bookmarkStart w:id="0" w:name="_GoBack"/>
            <w:bookmarkEnd w:id="0"/>
            <w:r>
              <w:t>ruppo, rispettare le regole per una democratica convivenza, accettare il punto di vista altrui.</w:t>
            </w:r>
          </w:p>
          <w:p w:rsidR="009678CD" w:rsidRDefault="009678CD" w:rsidP="009678CD">
            <w:pPr>
              <w:pStyle w:val="Paragrafoelenco"/>
              <w:numPr>
                <w:ilvl w:val="0"/>
                <w:numId w:val="2"/>
              </w:numPr>
            </w:pPr>
            <w:r>
              <w:t>Saprà organizzare il propri</w:t>
            </w:r>
            <w:r w:rsidR="001F02C3">
              <w:t xml:space="preserve">o lavoro nell’ottica del gruppo, rispettando le diverse </w:t>
            </w:r>
            <w:r w:rsidR="001F02C3">
              <w:lastRenderedPageBreak/>
              <w:t>identità.</w:t>
            </w:r>
          </w:p>
          <w:p w:rsidR="00D52D48" w:rsidRDefault="001F02C3" w:rsidP="00665BF6">
            <w:pPr>
              <w:pStyle w:val="Paragrafoelenco"/>
              <w:numPr>
                <w:ilvl w:val="0"/>
                <w:numId w:val="2"/>
              </w:numPr>
            </w:pPr>
            <w:r>
              <w:t xml:space="preserve">Saprà analizzare e rielaborare dati e situazioni per raggiungere uno scopo </w:t>
            </w: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tc>
        <w:tc>
          <w:tcPr>
            <w:tcW w:w="1986" w:type="dxa"/>
          </w:tcPr>
          <w:p w:rsidR="00D52D48" w:rsidRDefault="00D52D48" w:rsidP="00D52D48">
            <w:pPr>
              <w:jc w:val="center"/>
            </w:pPr>
          </w:p>
        </w:tc>
      </w:tr>
      <w:tr w:rsidR="00D52D48" w:rsidTr="005D5665">
        <w:tc>
          <w:tcPr>
            <w:tcW w:w="3259" w:type="dxa"/>
          </w:tcPr>
          <w:p w:rsidR="00D52D48" w:rsidRDefault="00D52D48" w:rsidP="00D52D48">
            <w:pPr>
              <w:jc w:val="center"/>
            </w:pPr>
            <w:r>
              <w:lastRenderedPageBreak/>
              <w:t>Fasi</w:t>
            </w:r>
          </w:p>
        </w:tc>
        <w:tc>
          <w:tcPr>
            <w:tcW w:w="8189" w:type="dxa"/>
          </w:tcPr>
          <w:p w:rsidR="00D52D48" w:rsidRDefault="00D52D48" w:rsidP="00D52D48">
            <w:pPr>
              <w:jc w:val="center"/>
            </w:pPr>
            <w:r>
              <w:t xml:space="preserve">Progettazione </w:t>
            </w:r>
          </w:p>
        </w:tc>
        <w:tc>
          <w:tcPr>
            <w:tcW w:w="1986" w:type="dxa"/>
          </w:tcPr>
          <w:p w:rsidR="00D52D48" w:rsidRDefault="00D52D48" w:rsidP="00D52D48">
            <w:pPr>
              <w:jc w:val="center"/>
            </w:pPr>
            <w:r>
              <w:t>Tempo assegnato</w:t>
            </w:r>
          </w:p>
        </w:tc>
      </w:tr>
      <w:tr w:rsidR="00DB2958" w:rsidTr="00DB2958">
        <w:trPr>
          <w:trHeight w:val="2227"/>
        </w:trPr>
        <w:tc>
          <w:tcPr>
            <w:tcW w:w="3259" w:type="dxa"/>
            <w:vMerge w:val="restart"/>
          </w:tcPr>
          <w:p w:rsidR="00DB2958" w:rsidRDefault="00DB2958" w:rsidP="00D52D48">
            <w:pPr>
              <w:jc w:val="center"/>
            </w:pPr>
            <w:r>
              <w:t>Preparatoria</w:t>
            </w:r>
          </w:p>
          <w:p w:rsidR="00DB2958" w:rsidRDefault="00DB2958" w:rsidP="00D52D48">
            <w:pPr>
              <w:jc w:val="center"/>
            </w:pPr>
            <w:r>
              <w:t xml:space="preserve">(logica didattica: </w:t>
            </w:r>
            <w:proofErr w:type="spellStart"/>
            <w:r>
              <w:t>problem</w:t>
            </w:r>
            <w:proofErr w:type="spellEnd"/>
            <w:r>
              <w:t xml:space="preserve"> </w:t>
            </w:r>
            <w:proofErr w:type="spellStart"/>
            <w:r>
              <w:t>solving</w:t>
            </w:r>
            <w:proofErr w:type="spellEnd"/>
            <w:r>
              <w:t>)</w:t>
            </w:r>
          </w:p>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r>
              <w:t>COSA FA L’INSEGNANTE</w:t>
            </w:r>
          </w:p>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r>
              <w:t>COSA FANNO I BAMBINI/</w:t>
            </w:r>
          </w:p>
          <w:p w:rsidR="00DB2958" w:rsidRDefault="00DB2958" w:rsidP="005D5665">
            <w:r>
              <w:t>STUDENTI</w:t>
            </w:r>
          </w:p>
        </w:tc>
        <w:tc>
          <w:tcPr>
            <w:tcW w:w="8189" w:type="dxa"/>
          </w:tcPr>
          <w:p w:rsidR="001B49B1" w:rsidRDefault="00EC1B43" w:rsidP="00B5172C">
            <w:r>
              <w:lastRenderedPageBreak/>
              <w:t>Nella prima fase i</w:t>
            </w:r>
            <w:r w:rsidR="00CA1266">
              <w:t>l docente</w:t>
            </w:r>
            <w:r w:rsidR="004D7BE9">
              <w:t xml:space="preserve"> di lettere</w:t>
            </w:r>
            <w:r w:rsidR="00CA1266">
              <w:t xml:space="preserve">, </w:t>
            </w:r>
            <w:r w:rsidR="004D7BE9">
              <w:t>terrà delle</w:t>
            </w:r>
            <w:r w:rsidR="00CA1266">
              <w:t xml:space="preserve"> lezioni frontali che avranno lo scopo di </w:t>
            </w:r>
            <w:r>
              <w:t>raggiungere le conoscenze</w:t>
            </w:r>
            <w:r w:rsidR="004D7BE9">
              <w:t xml:space="preserve"> necessarie (</w:t>
            </w:r>
            <w:r w:rsidR="001B49B1">
              <w:t xml:space="preserve">il racconto dell’opera di Mozart, </w:t>
            </w:r>
            <w:r w:rsidR="004D7BE9">
              <w:t xml:space="preserve">Dante, l’allegoria, figure retoriche, </w:t>
            </w:r>
            <w:r w:rsidR="001B49B1">
              <w:t xml:space="preserve">le Cantiche </w:t>
            </w:r>
            <w:proofErr w:type="spellStart"/>
            <w:r w:rsidR="001B49B1">
              <w:t>ecc……</w:t>
            </w:r>
            <w:proofErr w:type="spellEnd"/>
            <w:r w:rsidR="001B49B1">
              <w:t>..).</w:t>
            </w:r>
          </w:p>
          <w:p w:rsidR="001B49B1" w:rsidRDefault="001B49B1" w:rsidP="00B5172C">
            <w:r>
              <w:t xml:space="preserve">Successivamente </w:t>
            </w:r>
            <w:r w:rsidR="004D7BE9">
              <w:t xml:space="preserve">mostrerà </w:t>
            </w:r>
            <w:r w:rsidR="008405CC">
              <w:t xml:space="preserve">dei video inerenti </w:t>
            </w:r>
            <w:r>
              <w:t>le due grandi</w:t>
            </w:r>
            <w:r w:rsidR="008405CC">
              <w:t xml:space="preserve"> opere</w:t>
            </w:r>
            <w:r w:rsidR="00D0565D">
              <w:t xml:space="preserve"> </w:t>
            </w:r>
            <w:r>
              <w:t>(filmati e recitazione dei versi danteschi da parte di attori italiani come Gassman)</w:t>
            </w:r>
            <w:r w:rsidR="008405CC">
              <w:t>.</w:t>
            </w:r>
            <w:r w:rsidR="004D7BE9">
              <w:t xml:space="preserve"> </w:t>
            </w:r>
          </w:p>
          <w:p w:rsidR="00EC1B43" w:rsidRPr="001B49B1" w:rsidRDefault="004D7BE9" w:rsidP="00B5172C">
            <w:pPr>
              <w:rPr>
                <w:i/>
              </w:rPr>
            </w:pPr>
            <w:r>
              <w:t xml:space="preserve">La docente di </w:t>
            </w:r>
            <w:proofErr w:type="spellStart"/>
            <w:r>
              <w:t>ed.musicale</w:t>
            </w:r>
            <w:proofErr w:type="spellEnd"/>
            <w:r>
              <w:t>, invece, si occuperà dell’ascolto</w:t>
            </w:r>
            <w:r w:rsidR="00D0565D">
              <w:t xml:space="preserve"> </w:t>
            </w:r>
            <w:r>
              <w:t xml:space="preserve">delle tracce de </w:t>
            </w:r>
            <w:r w:rsidRPr="001B49B1">
              <w:rPr>
                <w:i/>
              </w:rPr>
              <w:t>“Il flauto magico”</w:t>
            </w:r>
            <w:r w:rsidR="001B49B1">
              <w:rPr>
                <w:i/>
              </w:rPr>
              <w:t>.</w:t>
            </w:r>
            <w:r w:rsidRPr="001B49B1">
              <w:rPr>
                <w:i/>
              </w:rPr>
              <w:t xml:space="preserve"> </w:t>
            </w:r>
          </w:p>
          <w:p w:rsidR="00DB2958" w:rsidRDefault="00DB2958" w:rsidP="00D52D48">
            <w:pPr>
              <w:jc w:val="center"/>
            </w:pPr>
          </w:p>
          <w:p w:rsidR="00DB2958" w:rsidRDefault="00DB2958" w:rsidP="00D52D48">
            <w:pPr>
              <w:jc w:val="center"/>
            </w:pPr>
          </w:p>
          <w:p w:rsidR="00DB2958" w:rsidRDefault="00DB2958" w:rsidP="00D52D48">
            <w:pPr>
              <w:jc w:val="center"/>
            </w:pPr>
          </w:p>
          <w:p w:rsidR="00DB2958" w:rsidRDefault="00DB2958" w:rsidP="00D52D48">
            <w:pPr>
              <w:jc w:val="center"/>
            </w:pPr>
          </w:p>
          <w:p w:rsidR="00DB2958" w:rsidRDefault="00DB2958" w:rsidP="00D52D48">
            <w:pPr>
              <w:jc w:val="center"/>
            </w:pPr>
          </w:p>
          <w:p w:rsidR="00DB2958" w:rsidRDefault="00DB2958" w:rsidP="00D52D48">
            <w:pPr>
              <w:jc w:val="center"/>
            </w:pPr>
          </w:p>
          <w:p w:rsidR="00DB2958" w:rsidRDefault="00DB2958" w:rsidP="00D52D48">
            <w:pPr>
              <w:jc w:val="center"/>
            </w:pPr>
          </w:p>
        </w:tc>
        <w:tc>
          <w:tcPr>
            <w:tcW w:w="1986" w:type="dxa"/>
            <w:vMerge w:val="restart"/>
          </w:tcPr>
          <w:p w:rsidR="00DB2958" w:rsidRDefault="00DB2958" w:rsidP="00D52D48">
            <w:pPr>
              <w:jc w:val="center"/>
            </w:pPr>
          </w:p>
        </w:tc>
      </w:tr>
      <w:tr w:rsidR="00DB2958" w:rsidTr="005D5665">
        <w:trPr>
          <w:trHeight w:val="1792"/>
        </w:trPr>
        <w:tc>
          <w:tcPr>
            <w:tcW w:w="3259" w:type="dxa"/>
            <w:vMerge/>
          </w:tcPr>
          <w:p w:rsidR="00DB2958" w:rsidRDefault="00DB2958" w:rsidP="00D52D48">
            <w:pPr>
              <w:jc w:val="center"/>
            </w:pPr>
          </w:p>
        </w:tc>
        <w:tc>
          <w:tcPr>
            <w:tcW w:w="8189" w:type="dxa"/>
          </w:tcPr>
          <w:p w:rsidR="00DB2958" w:rsidRDefault="00DB2958" w:rsidP="00D52D48">
            <w:pPr>
              <w:jc w:val="center"/>
            </w:pPr>
            <w:r>
              <w:t>Setting:</w:t>
            </w:r>
          </w:p>
          <w:p w:rsidR="001F3614" w:rsidRDefault="00FF244A" w:rsidP="00B5172C">
            <w:r>
              <w:t>Gli spazi d’azione saranno</w:t>
            </w:r>
            <w:r w:rsidR="00B5172C">
              <w:t xml:space="preserve"> l’aula didattica, la sala musica, la sala teatro. </w:t>
            </w:r>
          </w:p>
          <w:p w:rsidR="001F3614" w:rsidRDefault="00B5172C" w:rsidP="00B5172C">
            <w:r>
              <w:t xml:space="preserve">Nell’aula didattica avverrà la lezione frontale del docente che mirerà a </w:t>
            </w:r>
            <w:r w:rsidR="001F3614">
              <w:t>rendere chiari i versi di Dante</w:t>
            </w:r>
            <w:r w:rsidR="00291D42">
              <w:t xml:space="preserve"> e il “viaggio” intrapreso nel suo complesso,</w:t>
            </w:r>
            <w:r w:rsidR="001F3614">
              <w:t xml:space="preserve"> si svolgeranno</w:t>
            </w:r>
            <w:r w:rsidR="00291D42">
              <w:t xml:space="preserve">, poi, </w:t>
            </w:r>
            <w:r w:rsidR="001F3614">
              <w:t xml:space="preserve"> i lavori di gruppo miranti ad estrapolare le parti da inscenare; </w:t>
            </w:r>
          </w:p>
          <w:p w:rsidR="00B5172C" w:rsidRDefault="001F3614" w:rsidP="00B5172C">
            <w:r>
              <w:t>nella sala musica ogni gruppo sceglierà le varie melodie tratte dall’opera di Mozart e si eserciterà a suonarle;</w:t>
            </w:r>
          </w:p>
          <w:p w:rsidR="001F3614" w:rsidRDefault="001F3614" w:rsidP="00B5172C">
            <w:r>
              <w:t xml:space="preserve">nella sala teatro verranno proiettati dei video </w:t>
            </w:r>
            <w:r w:rsidR="00CA1266">
              <w:t xml:space="preserve">inerenti la declamazione dei versi danteschi ad opera di grandi attori quali Gassman e si svolgeranno le prove per la </w:t>
            </w:r>
            <w:r w:rsidR="00CA1266">
              <w:lastRenderedPageBreak/>
              <w:t>rappresentazione teatrale finale.</w:t>
            </w:r>
          </w:p>
          <w:p w:rsidR="00DB2958" w:rsidRDefault="00DB2958" w:rsidP="00D52D48">
            <w:pPr>
              <w:jc w:val="center"/>
            </w:pPr>
          </w:p>
          <w:p w:rsidR="00DB2958" w:rsidRDefault="00DB2958" w:rsidP="00D52D48">
            <w:pPr>
              <w:jc w:val="center"/>
            </w:pPr>
          </w:p>
          <w:p w:rsidR="00DB2958" w:rsidRDefault="00DB2958" w:rsidP="00D52D48">
            <w:pPr>
              <w:jc w:val="center"/>
            </w:pPr>
          </w:p>
          <w:p w:rsidR="00DB2958" w:rsidRDefault="00DB2958" w:rsidP="00D52D48">
            <w:pPr>
              <w:jc w:val="center"/>
            </w:pPr>
          </w:p>
          <w:p w:rsidR="00DB2958" w:rsidRDefault="00DB2958" w:rsidP="00D52D48">
            <w:pPr>
              <w:jc w:val="center"/>
            </w:pPr>
          </w:p>
        </w:tc>
        <w:tc>
          <w:tcPr>
            <w:tcW w:w="1986" w:type="dxa"/>
            <w:vMerge/>
          </w:tcPr>
          <w:p w:rsidR="00DB2958" w:rsidRDefault="00DB2958" w:rsidP="00D52D48">
            <w:pPr>
              <w:jc w:val="center"/>
            </w:pPr>
          </w:p>
        </w:tc>
      </w:tr>
      <w:tr w:rsidR="005D5665" w:rsidRPr="006C7FD2" w:rsidTr="005D5665">
        <w:trPr>
          <w:trHeight w:val="2265"/>
        </w:trPr>
        <w:tc>
          <w:tcPr>
            <w:tcW w:w="3259" w:type="dxa"/>
          </w:tcPr>
          <w:p w:rsidR="005D5665" w:rsidRDefault="005D5665" w:rsidP="00D52D48">
            <w:pPr>
              <w:jc w:val="center"/>
            </w:pPr>
            <w:r>
              <w:lastRenderedPageBreak/>
              <w:t>Operatoria</w:t>
            </w:r>
          </w:p>
          <w:p w:rsidR="005D5665" w:rsidRPr="00DB2958" w:rsidRDefault="005D5665" w:rsidP="00D52D48">
            <w:pPr>
              <w:jc w:val="center"/>
            </w:pPr>
            <w:r w:rsidRPr="00DB2958">
              <w:t xml:space="preserve">(logica didattica: </w:t>
            </w:r>
            <w:proofErr w:type="spellStart"/>
            <w:r w:rsidRPr="00DB2958">
              <w:t>learning</w:t>
            </w:r>
            <w:proofErr w:type="spellEnd"/>
            <w:r w:rsidRPr="00DB2958">
              <w:t xml:space="preserve"> </w:t>
            </w:r>
            <w:proofErr w:type="spellStart"/>
            <w:r w:rsidRPr="00DB2958">
              <w:t>by</w:t>
            </w:r>
            <w:proofErr w:type="spellEnd"/>
            <w:r w:rsidRPr="00DB2958">
              <w:t xml:space="preserve"> </w:t>
            </w:r>
            <w:proofErr w:type="spellStart"/>
            <w:r w:rsidRPr="00DB2958">
              <w:t>doing</w:t>
            </w:r>
            <w:proofErr w:type="spellEnd"/>
            <w:r w:rsidRPr="00DB2958">
              <w:t>)</w:t>
            </w: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DB2958" w:rsidRPr="00DB2958" w:rsidRDefault="00DB2958" w:rsidP="00D52D48">
            <w:pPr>
              <w:jc w:val="center"/>
            </w:pPr>
          </w:p>
          <w:p w:rsidR="005D5665" w:rsidRPr="00DB2958" w:rsidRDefault="005D5665" w:rsidP="00D52D48">
            <w:pPr>
              <w:jc w:val="center"/>
            </w:pPr>
          </w:p>
          <w:p w:rsidR="005D5665" w:rsidRPr="00DB2958" w:rsidRDefault="005D5665" w:rsidP="00D52D48">
            <w:pPr>
              <w:jc w:val="center"/>
            </w:pPr>
          </w:p>
          <w:p w:rsidR="005D5665" w:rsidRDefault="005D5665" w:rsidP="005D5665">
            <w:r>
              <w:t>COSA FA L’INSEGNANTE</w:t>
            </w:r>
            <w:r w:rsidR="00F340BE">
              <w:t xml:space="preserve"> e COSA FANNO GLI STUDENTI</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Pr="00DB2958" w:rsidRDefault="005D5665" w:rsidP="005D5665">
            <w:pPr>
              <w:jc w:val="center"/>
            </w:pPr>
          </w:p>
        </w:tc>
        <w:tc>
          <w:tcPr>
            <w:tcW w:w="8189" w:type="dxa"/>
          </w:tcPr>
          <w:p w:rsidR="005D5665" w:rsidRPr="00DB2958" w:rsidRDefault="005D5665" w:rsidP="00D52D48">
            <w:pPr>
              <w:jc w:val="center"/>
            </w:pPr>
          </w:p>
          <w:p w:rsidR="005D5665" w:rsidRPr="00DB2958" w:rsidRDefault="005D5665" w:rsidP="00D52D48">
            <w:pPr>
              <w:jc w:val="center"/>
            </w:pPr>
          </w:p>
          <w:p w:rsidR="008405CC" w:rsidRDefault="008405CC" w:rsidP="008405CC">
            <w:r>
              <w:t xml:space="preserve">Nella prima fase il docente, dopo alcune lezioni frontali che avranno lo scopo di raggiungere le conoscenze, dividerà la classe in piccoli gruppi. Ogni gruppo dovrà scegliere tre scene tratte dalla </w:t>
            </w:r>
            <w:r w:rsidRPr="00EC1B43">
              <w:rPr>
                <w:i/>
              </w:rPr>
              <w:t>Divina Commedia</w:t>
            </w:r>
            <w:r>
              <w:t xml:space="preserve"> e tre scene tratte da </w:t>
            </w:r>
            <w:r w:rsidRPr="00EC1B43">
              <w:rPr>
                <w:i/>
              </w:rPr>
              <w:t>“Il flauto magico”</w:t>
            </w:r>
            <w:r>
              <w:t>, che mostrino il parallelismo tra queste opere. In questa fase saranno mostrati dei video inerenti tali opere.</w:t>
            </w:r>
          </w:p>
          <w:p w:rsidR="008405CC" w:rsidRDefault="008405CC" w:rsidP="008405CC">
            <w:r>
              <w:t>Nella seconda fase dovranno associare la parte musicale</w:t>
            </w:r>
            <w:r w:rsidR="00C2755B">
              <w:t>, ormai conosciuta nella fase preparatoria,</w:t>
            </w:r>
            <w:r>
              <w:t xml:space="preserve"> ad alcune delle scene da loro selezionate precedentemente.</w:t>
            </w:r>
          </w:p>
          <w:p w:rsidR="008405CC" w:rsidRDefault="008405CC" w:rsidP="008405CC">
            <w:r>
              <w:t>Nella terza fase gli alunni dovranno scrivere una breve sceneggiatura</w:t>
            </w:r>
            <w:r w:rsidR="00C2755B">
              <w:t>.</w:t>
            </w:r>
            <w:r>
              <w:t xml:space="preserve"> e poi rappresentare ciò che hanno ritenuto valido estrapolare nella prima fase. Questo sarà un compito arduo per loro, perché dovranno cercare di far confluire tutte le idee avute in piccoli gruppi nel grande gruppo classe.</w:t>
            </w:r>
          </w:p>
          <w:p w:rsidR="008405CC" w:rsidRDefault="008405CC" w:rsidP="008405CC"/>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Default="005D5665" w:rsidP="00D52D48">
            <w:pPr>
              <w:jc w:val="center"/>
            </w:pPr>
          </w:p>
          <w:p w:rsidR="00D0565D" w:rsidRDefault="00D0565D" w:rsidP="00D52D48">
            <w:pPr>
              <w:jc w:val="center"/>
            </w:pPr>
          </w:p>
          <w:p w:rsidR="00D0565D" w:rsidRDefault="00D0565D" w:rsidP="00D52D48">
            <w:pPr>
              <w:jc w:val="center"/>
            </w:pPr>
          </w:p>
          <w:p w:rsidR="00D0565D" w:rsidRDefault="00D0565D" w:rsidP="00D52D48">
            <w:pPr>
              <w:jc w:val="center"/>
            </w:pPr>
          </w:p>
          <w:p w:rsidR="00D0565D" w:rsidRDefault="00D0565D" w:rsidP="00D52D48">
            <w:pPr>
              <w:jc w:val="center"/>
            </w:pPr>
          </w:p>
          <w:p w:rsidR="00D0565D" w:rsidRDefault="00D0565D" w:rsidP="00D52D48">
            <w:pPr>
              <w:jc w:val="center"/>
            </w:pPr>
          </w:p>
          <w:p w:rsidR="00D0565D" w:rsidRDefault="00D0565D" w:rsidP="00D52D48">
            <w:pPr>
              <w:jc w:val="center"/>
            </w:pPr>
          </w:p>
          <w:p w:rsidR="00D0565D" w:rsidRDefault="00D0565D" w:rsidP="00D52D48">
            <w:pPr>
              <w:jc w:val="center"/>
            </w:pPr>
          </w:p>
          <w:p w:rsidR="00D0565D" w:rsidRDefault="00D0565D" w:rsidP="00D52D48">
            <w:pPr>
              <w:jc w:val="center"/>
            </w:pPr>
          </w:p>
          <w:p w:rsidR="00D0565D" w:rsidRDefault="00D0565D" w:rsidP="00D52D48">
            <w:pPr>
              <w:jc w:val="center"/>
            </w:pPr>
          </w:p>
          <w:p w:rsidR="00D0565D" w:rsidRDefault="00D0565D" w:rsidP="00D52D48">
            <w:pPr>
              <w:jc w:val="center"/>
            </w:pPr>
          </w:p>
          <w:p w:rsidR="00D0565D" w:rsidRDefault="00D0565D" w:rsidP="00D52D48">
            <w:pPr>
              <w:jc w:val="center"/>
            </w:pPr>
          </w:p>
          <w:p w:rsidR="00D0565D" w:rsidRDefault="00D0565D" w:rsidP="00D52D48">
            <w:pPr>
              <w:jc w:val="center"/>
            </w:pPr>
          </w:p>
          <w:p w:rsidR="00D0565D" w:rsidRDefault="00D0565D" w:rsidP="00D52D48">
            <w:pPr>
              <w:jc w:val="center"/>
            </w:pPr>
          </w:p>
          <w:p w:rsidR="00D0565D" w:rsidRDefault="00D0565D" w:rsidP="00D52D48">
            <w:pPr>
              <w:jc w:val="center"/>
            </w:pPr>
          </w:p>
          <w:p w:rsidR="00D0565D" w:rsidRDefault="00D0565D" w:rsidP="00D52D48">
            <w:pPr>
              <w:jc w:val="center"/>
            </w:pPr>
          </w:p>
          <w:p w:rsidR="00D0565D" w:rsidRDefault="00D0565D" w:rsidP="00D52D48">
            <w:pPr>
              <w:jc w:val="center"/>
            </w:pPr>
          </w:p>
          <w:p w:rsidR="00D0565D" w:rsidRPr="00DB2958" w:rsidRDefault="00D0565D" w:rsidP="00D52D48">
            <w:pPr>
              <w:jc w:val="center"/>
            </w:pPr>
          </w:p>
        </w:tc>
        <w:tc>
          <w:tcPr>
            <w:tcW w:w="1986" w:type="dxa"/>
          </w:tcPr>
          <w:p w:rsidR="005D5665" w:rsidRPr="00DB2958" w:rsidRDefault="005D5665" w:rsidP="00D52D48">
            <w:pPr>
              <w:jc w:val="center"/>
            </w:pPr>
          </w:p>
        </w:tc>
      </w:tr>
      <w:tr w:rsidR="005762B5" w:rsidTr="005D5665">
        <w:tc>
          <w:tcPr>
            <w:tcW w:w="3259" w:type="dxa"/>
          </w:tcPr>
          <w:p w:rsidR="005762B5" w:rsidRDefault="005762B5" w:rsidP="009678CD">
            <w:pPr>
              <w:jc w:val="center"/>
            </w:pPr>
            <w:r>
              <w:lastRenderedPageBreak/>
              <w:t>Fasi</w:t>
            </w:r>
          </w:p>
        </w:tc>
        <w:tc>
          <w:tcPr>
            <w:tcW w:w="8189" w:type="dxa"/>
          </w:tcPr>
          <w:p w:rsidR="005762B5" w:rsidRDefault="005762B5" w:rsidP="009678CD">
            <w:pPr>
              <w:jc w:val="center"/>
            </w:pPr>
            <w:r>
              <w:t xml:space="preserve">Progettazione </w:t>
            </w:r>
          </w:p>
        </w:tc>
        <w:tc>
          <w:tcPr>
            <w:tcW w:w="1986" w:type="dxa"/>
          </w:tcPr>
          <w:p w:rsidR="005762B5" w:rsidRDefault="005762B5" w:rsidP="009678CD">
            <w:pPr>
              <w:jc w:val="center"/>
            </w:pPr>
            <w:r>
              <w:t>Tempo assegnato</w:t>
            </w:r>
          </w:p>
        </w:tc>
      </w:tr>
      <w:tr w:rsidR="005D5665" w:rsidTr="005D5665">
        <w:trPr>
          <w:trHeight w:val="1905"/>
        </w:trPr>
        <w:tc>
          <w:tcPr>
            <w:tcW w:w="3259" w:type="dxa"/>
          </w:tcPr>
          <w:p w:rsidR="005D5665" w:rsidRDefault="005D5665" w:rsidP="005762B5">
            <w:pPr>
              <w:jc w:val="center"/>
            </w:pPr>
            <w:proofErr w:type="spellStart"/>
            <w:r>
              <w:t>Ristrutturativa</w:t>
            </w:r>
            <w:proofErr w:type="spellEnd"/>
          </w:p>
          <w:p w:rsidR="005D5665" w:rsidRDefault="005D5665" w:rsidP="005762B5">
            <w:pPr>
              <w:jc w:val="center"/>
            </w:pPr>
            <w:r>
              <w:t xml:space="preserve">(logica didattica: </w:t>
            </w:r>
          </w:p>
          <w:p w:rsidR="005D5665" w:rsidRDefault="005D5665" w:rsidP="005762B5">
            <w:pPr>
              <w:pStyle w:val="Default"/>
              <w:jc w:val="center"/>
              <w:rPr>
                <w:sz w:val="22"/>
                <w:szCs w:val="22"/>
              </w:rPr>
            </w:pPr>
            <w:r>
              <w:rPr>
                <w:sz w:val="22"/>
                <w:szCs w:val="22"/>
              </w:rPr>
              <w:t xml:space="preserve">[logica didattica: </w:t>
            </w:r>
            <w:proofErr w:type="spellStart"/>
            <w:r>
              <w:rPr>
                <w:sz w:val="22"/>
                <w:szCs w:val="22"/>
              </w:rPr>
              <w:t>reflective</w:t>
            </w:r>
            <w:proofErr w:type="spellEnd"/>
            <w:r>
              <w:rPr>
                <w:sz w:val="22"/>
                <w:szCs w:val="22"/>
              </w:rPr>
              <w:t xml:space="preserve"> </w:t>
            </w:r>
            <w:proofErr w:type="spellStart"/>
            <w:r>
              <w:rPr>
                <w:sz w:val="22"/>
                <w:szCs w:val="22"/>
              </w:rPr>
              <w:t>learning</w:t>
            </w:r>
            <w:proofErr w:type="spellEnd"/>
            <w:r>
              <w:rPr>
                <w:sz w:val="22"/>
                <w:szCs w:val="22"/>
              </w:rPr>
              <w:t xml:space="preserve">] </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r>
              <w:t>COSA FA L’INSEGNANTE</w:t>
            </w:r>
          </w:p>
          <w:p w:rsidR="005D5665" w:rsidRDefault="005D5665" w:rsidP="005D5665"/>
          <w:p w:rsidR="005D5665" w:rsidRDefault="005D5665" w:rsidP="005D5665"/>
          <w:p w:rsidR="005D5665" w:rsidRDefault="005D5665" w:rsidP="005D5665"/>
          <w:p w:rsidR="005D5665" w:rsidRDefault="005D5665" w:rsidP="005D5665">
            <w:r>
              <w:t>COSA FANNO I BAMBINI/</w:t>
            </w:r>
          </w:p>
          <w:p w:rsidR="005D5665" w:rsidRDefault="005D5665" w:rsidP="005D5665">
            <w:pPr>
              <w:jc w:val="center"/>
            </w:pPr>
            <w:r>
              <w:t>STUDENTI</w:t>
            </w:r>
          </w:p>
        </w:tc>
        <w:tc>
          <w:tcPr>
            <w:tcW w:w="8189" w:type="dxa"/>
          </w:tcPr>
          <w:p w:rsidR="005D5665" w:rsidRDefault="00F340BE" w:rsidP="00F340BE">
            <w:r>
              <w:t xml:space="preserve">Alunni e docenti, dopo le fasi preparatoria e operatoria, guideranno gli alunni ad esprimere in modo creativo tutte le conoscenze e le abilità acquisite. Utilizzando il linguaggio verbale, musicale, mimico-gestuale. </w:t>
            </w:r>
          </w:p>
          <w:p w:rsidR="00C2755B" w:rsidRDefault="00C2755B" w:rsidP="00C2755B">
            <w:r>
              <w:t>Gli studenti rappresenteranno ciò che hanno ritenuto valido estrapolare e selezionare durante le fasi precedenti. Questo sarà un compito arduo per loro, perché dovranno cercare di far confluire tutte le idee avute in piccoli gruppi nel grande gruppo classe.</w:t>
            </w:r>
          </w:p>
          <w:p w:rsidR="005D5665" w:rsidRDefault="005D5665" w:rsidP="009678CD">
            <w:pPr>
              <w:jc w:val="center"/>
            </w:pPr>
          </w:p>
          <w:p w:rsidR="005D5665" w:rsidRDefault="005D5665" w:rsidP="009678CD">
            <w:pPr>
              <w:jc w:val="center"/>
            </w:pPr>
          </w:p>
          <w:p w:rsidR="005D5665" w:rsidRDefault="005D5665" w:rsidP="009678CD">
            <w:pPr>
              <w:jc w:val="center"/>
            </w:pPr>
          </w:p>
          <w:p w:rsidR="005D5665" w:rsidRDefault="005D5665" w:rsidP="009678CD">
            <w:pPr>
              <w:jc w:val="center"/>
            </w:pPr>
          </w:p>
          <w:p w:rsidR="005D5665" w:rsidRDefault="005D5665" w:rsidP="009678CD">
            <w:pPr>
              <w:jc w:val="center"/>
            </w:pPr>
          </w:p>
          <w:p w:rsidR="005D5665" w:rsidRDefault="005D5665" w:rsidP="009678CD">
            <w:pPr>
              <w:jc w:val="center"/>
            </w:pPr>
          </w:p>
          <w:p w:rsidR="005D5665" w:rsidRDefault="005D5665" w:rsidP="009678CD">
            <w:pPr>
              <w:jc w:val="center"/>
            </w:pPr>
          </w:p>
          <w:p w:rsidR="005D5665" w:rsidRDefault="005D5665" w:rsidP="009678CD">
            <w:pPr>
              <w:jc w:val="center"/>
            </w:pPr>
          </w:p>
          <w:p w:rsidR="005D5665" w:rsidRDefault="005D5665" w:rsidP="009678CD">
            <w:pPr>
              <w:jc w:val="center"/>
            </w:pPr>
          </w:p>
        </w:tc>
        <w:tc>
          <w:tcPr>
            <w:tcW w:w="1986" w:type="dxa"/>
          </w:tcPr>
          <w:p w:rsidR="005D5665" w:rsidRDefault="005D5665" w:rsidP="009678CD">
            <w:pPr>
              <w:jc w:val="center"/>
            </w:pPr>
          </w:p>
        </w:tc>
      </w:tr>
      <w:tr w:rsidR="005762B5" w:rsidTr="005D5665">
        <w:tc>
          <w:tcPr>
            <w:tcW w:w="3259" w:type="dxa"/>
          </w:tcPr>
          <w:p w:rsidR="005762B5" w:rsidRDefault="005762B5" w:rsidP="00D52D48">
            <w:pPr>
              <w:jc w:val="center"/>
            </w:pPr>
            <w:r>
              <w:t>Valutazione</w:t>
            </w:r>
          </w:p>
          <w:p w:rsidR="005762B5" w:rsidRDefault="005762B5" w:rsidP="00D52D48">
            <w:pPr>
              <w:jc w:val="center"/>
            </w:pPr>
            <w:r>
              <w:t>(si rimanda all’allegato rubrica di valutazione)</w:t>
            </w:r>
          </w:p>
        </w:tc>
        <w:tc>
          <w:tcPr>
            <w:tcW w:w="8189" w:type="dxa"/>
          </w:tcPr>
          <w:p w:rsidR="005762B5" w:rsidRDefault="005762B5" w:rsidP="00D52D48">
            <w:pPr>
              <w:jc w:val="center"/>
            </w:pPr>
          </w:p>
        </w:tc>
        <w:tc>
          <w:tcPr>
            <w:tcW w:w="1986" w:type="dxa"/>
          </w:tcPr>
          <w:p w:rsidR="005762B5" w:rsidRDefault="005762B5" w:rsidP="00D52D48">
            <w:pPr>
              <w:jc w:val="center"/>
            </w:pPr>
          </w:p>
        </w:tc>
      </w:tr>
    </w:tbl>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La valutazione si baserà sul grado di raggiungimento delle competenze che l’EAS ha mirato a sviluppare. </w:t>
      </w:r>
    </w:p>
    <w:p w:rsid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Essa prenderà in esame essenzialmente: </w:t>
      </w: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p>
    <w:p w:rsidR="006C7FD2" w:rsidRPr="006C7FD2" w:rsidRDefault="006C7FD2" w:rsidP="006C7FD2">
      <w:pPr>
        <w:autoSpaceDE w:val="0"/>
        <w:autoSpaceDN w:val="0"/>
        <w:adjustRightInd w:val="0"/>
        <w:spacing w:after="10" w:line="240" w:lineRule="auto"/>
        <w:rPr>
          <w:rFonts w:ascii="Cambria" w:hAnsi="Cambria" w:cs="Cambria"/>
          <w:color w:val="000000"/>
          <w:sz w:val="23"/>
          <w:szCs w:val="23"/>
        </w:rPr>
      </w:pPr>
      <w:r w:rsidRPr="006C7FD2">
        <w:rPr>
          <w:rFonts w:ascii="Cambria" w:hAnsi="Cambria" w:cs="Cambria"/>
          <w:color w:val="000000"/>
          <w:sz w:val="23"/>
          <w:szCs w:val="23"/>
        </w:rPr>
        <w:t xml:space="preserve">1. i compiti svolti a casa nella fase preparatoria; </w:t>
      </w:r>
    </w:p>
    <w:p w:rsidR="006C7FD2" w:rsidRPr="006C7FD2" w:rsidRDefault="006C7FD2" w:rsidP="006C7FD2">
      <w:pPr>
        <w:autoSpaceDE w:val="0"/>
        <w:autoSpaceDN w:val="0"/>
        <w:adjustRightInd w:val="0"/>
        <w:spacing w:after="10" w:line="240" w:lineRule="auto"/>
        <w:rPr>
          <w:rFonts w:ascii="Cambria" w:hAnsi="Cambria" w:cs="Cambria"/>
          <w:color w:val="000000"/>
          <w:sz w:val="23"/>
          <w:szCs w:val="23"/>
        </w:rPr>
      </w:pPr>
      <w:r w:rsidRPr="006C7FD2">
        <w:rPr>
          <w:rFonts w:ascii="Cambria" w:hAnsi="Cambria" w:cs="Cambria"/>
          <w:color w:val="000000"/>
          <w:sz w:val="23"/>
          <w:szCs w:val="23"/>
        </w:rPr>
        <w:t xml:space="preserve">2. la qualità del lavoro svolto in gruppo nella fase operatoria; </w:t>
      </w: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3. i contributi selezionati dal gruppo. </w:t>
      </w:r>
    </w:p>
    <w:p w:rsidR="005762B5" w:rsidRDefault="005762B5" w:rsidP="005762B5">
      <w:pPr>
        <w:jc w:val="center"/>
      </w:pPr>
      <w:r>
        <w:t>Rubrica di valutazione</w:t>
      </w:r>
    </w:p>
    <w:tbl>
      <w:tblPr>
        <w:tblStyle w:val="Grigliatabella"/>
        <w:tblW w:w="14346" w:type="dxa"/>
        <w:tblLook w:val="04A0"/>
      </w:tblPr>
      <w:tblGrid>
        <w:gridCol w:w="3586"/>
        <w:gridCol w:w="3586"/>
        <w:gridCol w:w="3587"/>
        <w:gridCol w:w="3587"/>
      </w:tblGrid>
      <w:tr w:rsidR="003A2A64" w:rsidTr="005D5665">
        <w:trPr>
          <w:trHeight w:val="301"/>
        </w:trPr>
        <w:tc>
          <w:tcPr>
            <w:tcW w:w="3586" w:type="dxa"/>
          </w:tcPr>
          <w:p w:rsidR="003A2A64" w:rsidRDefault="003A2A64" w:rsidP="006C7FD2">
            <w:pPr>
              <w:jc w:val="both"/>
            </w:pPr>
            <w:r>
              <w:lastRenderedPageBreak/>
              <w:t>Competenza /e</w:t>
            </w:r>
          </w:p>
        </w:tc>
        <w:tc>
          <w:tcPr>
            <w:tcW w:w="3586" w:type="dxa"/>
          </w:tcPr>
          <w:p w:rsidR="003A2A64" w:rsidRDefault="003A2A64" w:rsidP="006C7FD2">
            <w:pPr>
              <w:jc w:val="both"/>
            </w:pPr>
            <w:r>
              <w:t>Dimensioni</w:t>
            </w:r>
          </w:p>
        </w:tc>
        <w:tc>
          <w:tcPr>
            <w:tcW w:w="3587" w:type="dxa"/>
          </w:tcPr>
          <w:p w:rsidR="003A2A64" w:rsidRDefault="003A2A64" w:rsidP="006C7FD2">
            <w:pPr>
              <w:jc w:val="both"/>
            </w:pPr>
            <w:r>
              <w:t>Criteri</w:t>
            </w:r>
          </w:p>
        </w:tc>
        <w:tc>
          <w:tcPr>
            <w:tcW w:w="3587" w:type="dxa"/>
          </w:tcPr>
          <w:p w:rsidR="003A2A64" w:rsidRDefault="003A2A64" w:rsidP="006C7FD2">
            <w:pPr>
              <w:jc w:val="both"/>
            </w:pPr>
            <w:r>
              <w:t>Indicatori</w:t>
            </w:r>
          </w:p>
        </w:tc>
      </w:tr>
      <w:tr w:rsidR="003A2A64" w:rsidTr="00370C00">
        <w:trPr>
          <w:trHeight w:val="1898"/>
        </w:trPr>
        <w:tc>
          <w:tcPr>
            <w:tcW w:w="3586" w:type="dxa"/>
            <w:tcBorders>
              <w:bottom w:val="single" w:sz="4" w:space="0" w:color="auto"/>
            </w:tcBorders>
          </w:tcPr>
          <w:p w:rsidR="003A2A64" w:rsidRDefault="003A2A64" w:rsidP="006C7FD2">
            <w:pPr>
              <w:jc w:val="both"/>
            </w:pPr>
          </w:p>
          <w:p w:rsidR="003A2A64" w:rsidRDefault="00763BCE" w:rsidP="006C7FD2">
            <w:pPr>
              <w:jc w:val="both"/>
            </w:pPr>
            <w:r>
              <w:t>Comunicazione nella madrelingua</w:t>
            </w:r>
          </w:p>
          <w:p w:rsidR="003A2A64" w:rsidRDefault="003A2A64" w:rsidP="006C7FD2">
            <w:pPr>
              <w:jc w:val="both"/>
            </w:pPr>
          </w:p>
          <w:p w:rsidR="003A2A64" w:rsidRDefault="003A2A64" w:rsidP="006C7FD2">
            <w:pPr>
              <w:jc w:val="both"/>
            </w:pPr>
          </w:p>
        </w:tc>
        <w:tc>
          <w:tcPr>
            <w:tcW w:w="3586" w:type="dxa"/>
            <w:tcBorders>
              <w:bottom w:val="single" w:sz="4" w:space="0" w:color="auto"/>
            </w:tcBorders>
          </w:tcPr>
          <w:p w:rsidR="003A2A64" w:rsidRDefault="003A2A64" w:rsidP="006C7FD2">
            <w:pPr>
              <w:jc w:val="both"/>
            </w:pPr>
          </w:p>
          <w:p w:rsidR="003A2A64" w:rsidRDefault="00C721EF" w:rsidP="006C7FD2">
            <w:pPr>
              <w:jc w:val="both"/>
            </w:pPr>
            <w:r>
              <w:t>Progettare</w:t>
            </w:r>
          </w:p>
          <w:p w:rsidR="00C721EF" w:rsidRDefault="00C721EF" w:rsidP="006C7FD2">
            <w:pPr>
              <w:jc w:val="both"/>
            </w:pPr>
            <w:r>
              <w:t xml:space="preserve">Comunicare </w:t>
            </w:r>
          </w:p>
          <w:p w:rsidR="00C721EF" w:rsidRDefault="00C721EF" w:rsidP="006C7FD2">
            <w:pPr>
              <w:jc w:val="both"/>
            </w:pPr>
            <w:r>
              <w:t>Rappresentare</w:t>
            </w:r>
          </w:p>
          <w:p w:rsidR="003A2A64" w:rsidRDefault="003A2A64" w:rsidP="006C7FD2">
            <w:pPr>
              <w:jc w:val="both"/>
            </w:pPr>
          </w:p>
          <w:p w:rsidR="003A2A64" w:rsidRDefault="003A2A64" w:rsidP="006C7FD2">
            <w:pPr>
              <w:jc w:val="both"/>
            </w:pPr>
          </w:p>
          <w:p w:rsidR="003A2A64" w:rsidRDefault="003A2A64" w:rsidP="006C7FD2">
            <w:pPr>
              <w:jc w:val="both"/>
            </w:pPr>
          </w:p>
        </w:tc>
        <w:tc>
          <w:tcPr>
            <w:tcW w:w="3587" w:type="dxa"/>
            <w:tcBorders>
              <w:bottom w:val="single" w:sz="4" w:space="0" w:color="auto"/>
            </w:tcBorders>
          </w:tcPr>
          <w:p w:rsidR="003A2A64" w:rsidRDefault="00370C00" w:rsidP="00370C00">
            <w:pPr>
              <w:jc w:val="both"/>
            </w:pPr>
            <w:r>
              <w:t>Sa</w:t>
            </w:r>
            <w:r w:rsidR="00F967C6">
              <w:t>per</w:t>
            </w:r>
            <w:r>
              <w:t xml:space="preserve"> selezionare i contenuti</w:t>
            </w:r>
          </w:p>
          <w:p w:rsidR="00370C00" w:rsidRDefault="00370C00" w:rsidP="00370C00">
            <w:pPr>
              <w:jc w:val="both"/>
            </w:pPr>
            <w:r>
              <w:t>Sa</w:t>
            </w:r>
            <w:r w:rsidR="00F967C6">
              <w:t>per</w:t>
            </w:r>
            <w:r>
              <w:t xml:space="preserve"> trasmettere i contenuti in modo creativo</w:t>
            </w:r>
          </w:p>
        </w:tc>
        <w:tc>
          <w:tcPr>
            <w:tcW w:w="3587" w:type="dxa"/>
          </w:tcPr>
          <w:p w:rsidR="003A2A64" w:rsidRDefault="00F967C6" w:rsidP="006C7FD2">
            <w:pPr>
              <w:jc w:val="both"/>
            </w:pPr>
            <w:r>
              <w:t>Leggere e comprendere il linguaggio poetico</w:t>
            </w:r>
          </w:p>
          <w:p w:rsidR="00F967C6" w:rsidRDefault="00F967C6" w:rsidP="006C7FD2">
            <w:pPr>
              <w:jc w:val="both"/>
            </w:pPr>
            <w:r>
              <w:t>Individuare nei testi proposti le informazioni utili allo scopo</w:t>
            </w:r>
          </w:p>
          <w:p w:rsidR="00014886" w:rsidRDefault="00014886" w:rsidP="006C7FD2">
            <w:pPr>
              <w:jc w:val="both"/>
            </w:pPr>
            <w:r>
              <w:t>Manipolare il testo proposto</w:t>
            </w:r>
          </w:p>
        </w:tc>
      </w:tr>
      <w:tr w:rsidR="003A2A64" w:rsidTr="005D5665">
        <w:trPr>
          <w:trHeight w:val="1573"/>
        </w:trPr>
        <w:tc>
          <w:tcPr>
            <w:tcW w:w="3586" w:type="dxa"/>
            <w:tcBorders>
              <w:bottom w:val="single" w:sz="4" w:space="0" w:color="auto"/>
            </w:tcBorders>
          </w:tcPr>
          <w:p w:rsidR="003A2A64" w:rsidRDefault="003A2A64" w:rsidP="006C7FD2">
            <w:pPr>
              <w:jc w:val="both"/>
            </w:pPr>
          </w:p>
          <w:p w:rsidR="003A2A64" w:rsidRDefault="003A2A64" w:rsidP="006C7FD2">
            <w:pPr>
              <w:jc w:val="both"/>
            </w:pPr>
          </w:p>
          <w:p w:rsidR="00DA2C69" w:rsidRDefault="00DA2C69" w:rsidP="00DA2C69">
            <w:r>
              <w:t>Competenze sociali e civiche</w:t>
            </w:r>
          </w:p>
          <w:p w:rsidR="003A2A64" w:rsidRDefault="003A2A64" w:rsidP="006C7FD2">
            <w:pPr>
              <w:jc w:val="both"/>
            </w:pPr>
          </w:p>
          <w:p w:rsidR="003A2A64" w:rsidRDefault="003A2A64" w:rsidP="006C7FD2">
            <w:pPr>
              <w:jc w:val="both"/>
            </w:pPr>
          </w:p>
          <w:p w:rsidR="003A2A64" w:rsidRDefault="003A2A64" w:rsidP="006C7FD2">
            <w:pPr>
              <w:jc w:val="both"/>
            </w:pPr>
          </w:p>
        </w:tc>
        <w:tc>
          <w:tcPr>
            <w:tcW w:w="3586" w:type="dxa"/>
            <w:tcBorders>
              <w:bottom w:val="single" w:sz="4" w:space="0" w:color="auto"/>
            </w:tcBorders>
          </w:tcPr>
          <w:p w:rsidR="00DA2C69" w:rsidRDefault="008741F2" w:rsidP="00DA2C69">
            <w:r>
              <w:t>Collaborare</w:t>
            </w:r>
          </w:p>
          <w:p w:rsidR="008741F2" w:rsidRDefault="008741F2" w:rsidP="00DA2C69">
            <w:r>
              <w:t>Partecipare</w:t>
            </w:r>
          </w:p>
          <w:p w:rsidR="008741F2" w:rsidRDefault="008741F2" w:rsidP="00DA2C69">
            <w:r>
              <w:t>Agire in modo responsabile e costruttivo</w:t>
            </w:r>
          </w:p>
          <w:p w:rsidR="003A2A64" w:rsidRDefault="003A2A64" w:rsidP="006C7FD2">
            <w:pPr>
              <w:jc w:val="both"/>
            </w:pPr>
          </w:p>
        </w:tc>
        <w:tc>
          <w:tcPr>
            <w:tcW w:w="3587" w:type="dxa"/>
            <w:tcBorders>
              <w:bottom w:val="single" w:sz="4" w:space="0" w:color="auto"/>
            </w:tcBorders>
          </w:tcPr>
          <w:p w:rsidR="008741F2" w:rsidRDefault="008741F2" w:rsidP="008741F2">
            <w:r>
              <w:t>Rispettare le regole condivise</w:t>
            </w:r>
          </w:p>
          <w:p w:rsidR="008741F2" w:rsidRDefault="008741F2" w:rsidP="008741F2">
            <w:r>
              <w:t>Collaborare con gli altri</w:t>
            </w:r>
          </w:p>
          <w:p w:rsidR="008741F2" w:rsidRDefault="008741F2" w:rsidP="008741F2">
            <w:r>
              <w:t>Esprimere opinioni personali</w:t>
            </w:r>
          </w:p>
          <w:p w:rsidR="003A2A64" w:rsidRDefault="003A2A64" w:rsidP="006C7FD2">
            <w:pPr>
              <w:jc w:val="both"/>
            </w:pPr>
          </w:p>
        </w:tc>
        <w:tc>
          <w:tcPr>
            <w:tcW w:w="3587" w:type="dxa"/>
          </w:tcPr>
          <w:p w:rsidR="003A2A64" w:rsidRDefault="008741F2" w:rsidP="006C7FD2">
            <w:pPr>
              <w:jc w:val="both"/>
            </w:pPr>
            <w:r>
              <w:t>Interagire in modo costruttivo nel gruppo</w:t>
            </w:r>
          </w:p>
          <w:p w:rsidR="008741F2" w:rsidRDefault="008741F2" w:rsidP="006C7FD2">
            <w:pPr>
              <w:jc w:val="both"/>
            </w:pPr>
            <w:r>
              <w:t>Gestire in modo positivo la conflittualità</w:t>
            </w:r>
          </w:p>
          <w:p w:rsidR="008741F2" w:rsidRDefault="008741F2" w:rsidP="006C7FD2">
            <w:pPr>
              <w:jc w:val="both"/>
            </w:pPr>
            <w:r>
              <w:t>Rispettare i diversi punti di vista</w:t>
            </w:r>
          </w:p>
        </w:tc>
      </w:tr>
      <w:tr w:rsidR="003A2A64" w:rsidTr="00C721EF">
        <w:trPr>
          <w:trHeight w:val="1829"/>
        </w:trPr>
        <w:tc>
          <w:tcPr>
            <w:tcW w:w="3586" w:type="dxa"/>
          </w:tcPr>
          <w:p w:rsidR="003A2A64" w:rsidRDefault="003A2A64" w:rsidP="006C7FD2">
            <w:pPr>
              <w:jc w:val="both"/>
            </w:pPr>
          </w:p>
          <w:p w:rsidR="003A2A64" w:rsidRDefault="003A2A64" w:rsidP="006C7FD2">
            <w:pPr>
              <w:jc w:val="both"/>
            </w:pPr>
          </w:p>
          <w:p w:rsidR="001E614D" w:rsidRDefault="001E614D" w:rsidP="001E614D">
            <w:r>
              <w:t>Imparare ad imparare</w:t>
            </w:r>
          </w:p>
          <w:p w:rsidR="003A2A64" w:rsidRDefault="003A2A64" w:rsidP="006C7FD2">
            <w:pPr>
              <w:jc w:val="both"/>
            </w:pPr>
          </w:p>
        </w:tc>
        <w:tc>
          <w:tcPr>
            <w:tcW w:w="3586" w:type="dxa"/>
          </w:tcPr>
          <w:p w:rsidR="003A2A64" w:rsidRDefault="003A2A64" w:rsidP="006C7FD2">
            <w:pPr>
              <w:jc w:val="both"/>
            </w:pPr>
          </w:p>
          <w:p w:rsidR="00C721EF" w:rsidRDefault="00C721EF" w:rsidP="001E614D">
            <w:r>
              <w:t>Possedere</w:t>
            </w:r>
            <w:r w:rsidR="001E614D">
              <w:t xml:space="preserve"> un </w:t>
            </w:r>
            <w:r>
              <w:t>patrimonio base di conoscenze</w:t>
            </w:r>
          </w:p>
          <w:p w:rsidR="001E614D" w:rsidRDefault="00C721EF" w:rsidP="001E614D">
            <w:r>
              <w:t>Essere</w:t>
            </w:r>
            <w:r w:rsidR="001E614D">
              <w:t xml:space="preserve"> capace di procurarsi nuove informazioni</w:t>
            </w:r>
          </w:p>
          <w:p w:rsidR="001E614D" w:rsidRDefault="001E614D" w:rsidP="006C7FD2">
            <w:pPr>
              <w:jc w:val="both"/>
            </w:pPr>
          </w:p>
        </w:tc>
        <w:tc>
          <w:tcPr>
            <w:tcW w:w="3587" w:type="dxa"/>
          </w:tcPr>
          <w:p w:rsidR="001E614D" w:rsidRDefault="001E614D" w:rsidP="001E614D">
            <w:pPr>
              <w:jc w:val="both"/>
            </w:pPr>
            <w:r>
              <w:t>Conoscenza di sé</w:t>
            </w:r>
          </w:p>
          <w:p w:rsidR="001E614D" w:rsidRDefault="001E614D" w:rsidP="001E614D">
            <w:pPr>
              <w:jc w:val="both"/>
            </w:pPr>
            <w:r>
              <w:t>Analizzare e rielaborare dati e situazioni per raggiungere uno scopo</w:t>
            </w:r>
          </w:p>
          <w:p w:rsidR="001E614D" w:rsidRDefault="001E614D" w:rsidP="001E614D">
            <w:pPr>
              <w:jc w:val="both"/>
            </w:pPr>
            <w:r>
              <w:t xml:space="preserve">Uso di strumenti informativi </w:t>
            </w:r>
          </w:p>
          <w:p w:rsidR="001E614D" w:rsidRDefault="001E614D" w:rsidP="001E614D">
            <w:pPr>
              <w:jc w:val="center"/>
            </w:pPr>
          </w:p>
          <w:p w:rsidR="001E614D" w:rsidRDefault="001E614D" w:rsidP="006C7FD2">
            <w:pPr>
              <w:jc w:val="both"/>
            </w:pPr>
          </w:p>
        </w:tc>
        <w:tc>
          <w:tcPr>
            <w:tcW w:w="3587" w:type="dxa"/>
          </w:tcPr>
          <w:p w:rsidR="003A2A64" w:rsidRDefault="001E614D" w:rsidP="006C7FD2">
            <w:pPr>
              <w:jc w:val="both"/>
            </w:pPr>
            <w:r>
              <w:t>Essere consapevole dei propri punti di forza e di debolezza</w:t>
            </w:r>
          </w:p>
          <w:p w:rsidR="001E614D" w:rsidRDefault="001E614D" w:rsidP="006C7FD2">
            <w:pPr>
              <w:jc w:val="both"/>
            </w:pPr>
            <w:r>
              <w:t>Ricercare in modo autonomo le informazioni</w:t>
            </w:r>
          </w:p>
          <w:p w:rsidR="001E614D" w:rsidRDefault="001E614D" w:rsidP="006C7FD2">
            <w:pPr>
              <w:jc w:val="both"/>
            </w:pPr>
            <w:r>
              <w:t>Saper gestire i diversi supporti scelti e utilizzati</w:t>
            </w:r>
          </w:p>
          <w:p w:rsidR="001E614D" w:rsidRDefault="001E614D" w:rsidP="006C7FD2">
            <w:pPr>
              <w:jc w:val="both"/>
            </w:pPr>
          </w:p>
          <w:p w:rsidR="001E614D" w:rsidRDefault="001E614D" w:rsidP="006C7FD2">
            <w:pPr>
              <w:jc w:val="both"/>
            </w:pPr>
          </w:p>
        </w:tc>
      </w:tr>
      <w:tr w:rsidR="00C721EF" w:rsidTr="005D5665">
        <w:trPr>
          <w:trHeight w:val="1829"/>
        </w:trPr>
        <w:tc>
          <w:tcPr>
            <w:tcW w:w="3586" w:type="dxa"/>
            <w:tcBorders>
              <w:bottom w:val="single" w:sz="4" w:space="0" w:color="auto"/>
            </w:tcBorders>
          </w:tcPr>
          <w:p w:rsidR="00C721EF" w:rsidRDefault="00C721EF" w:rsidP="006C7FD2">
            <w:pPr>
              <w:jc w:val="both"/>
            </w:pPr>
          </w:p>
          <w:p w:rsidR="00C721EF" w:rsidRDefault="00C721EF" w:rsidP="00C721EF">
            <w:r>
              <w:t>Consapevolezza ed espressione culturale</w:t>
            </w:r>
          </w:p>
        </w:tc>
        <w:tc>
          <w:tcPr>
            <w:tcW w:w="3586" w:type="dxa"/>
            <w:tcBorders>
              <w:bottom w:val="single" w:sz="4" w:space="0" w:color="auto"/>
            </w:tcBorders>
          </w:tcPr>
          <w:p w:rsidR="00C721EF" w:rsidRDefault="00C721EF" w:rsidP="006C7FD2">
            <w:pPr>
              <w:jc w:val="both"/>
            </w:pPr>
          </w:p>
          <w:p w:rsidR="00C721EF" w:rsidRDefault="00C721EF" w:rsidP="006C7FD2">
            <w:pPr>
              <w:jc w:val="both"/>
            </w:pPr>
            <w:r>
              <w:t>Osservare ed interpretare ambienti, fatti e fenomeni</w:t>
            </w:r>
          </w:p>
        </w:tc>
        <w:tc>
          <w:tcPr>
            <w:tcW w:w="3587" w:type="dxa"/>
            <w:tcBorders>
              <w:bottom w:val="single" w:sz="4" w:space="0" w:color="auto"/>
            </w:tcBorders>
          </w:tcPr>
          <w:p w:rsidR="00C721EF" w:rsidRDefault="00C721EF" w:rsidP="001E614D">
            <w:pPr>
              <w:jc w:val="both"/>
            </w:pPr>
            <w:r>
              <w:t>Utilizzare gli strumenti di conoscenza per comprendere se stesso ed apprezzare le diverse identità</w:t>
            </w:r>
          </w:p>
        </w:tc>
        <w:tc>
          <w:tcPr>
            <w:tcW w:w="3587" w:type="dxa"/>
            <w:tcBorders>
              <w:bottom w:val="single" w:sz="4" w:space="0" w:color="auto"/>
            </w:tcBorders>
          </w:tcPr>
          <w:p w:rsidR="00C721EF" w:rsidRDefault="00C721EF" w:rsidP="006C7FD2">
            <w:pPr>
              <w:jc w:val="both"/>
            </w:pPr>
            <w:r>
              <w:t>Saper ascoltare e interagire per ottenere informazioni</w:t>
            </w:r>
          </w:p>
        </w:tc>
      </w:tr>
    </w:tbl>
    <w:p w:rsidR="006C7FD2" w:rsidRDefault="006C7FD2" w:rsidP="00D45B8F">
      <w:pPr>
        <w:shd w:val="clear" w:color="auto" w:fill="FFFFFF"/>
        <w:spacing w:after="0" w:line="240" w:lineRule="auto"/>
        <w:rPr>
          <w:rFonts w:ascii="Arial" w:eastAsia="Times New Roman" w:hAnsi="Arial" w:cs="Arial"/>
          <w:sz w:val="27"/>
          <w:szCs w:val="27"/>
          <w:lang w:eastAsia="it-IT"/>
        </w:rPr>
      </w:pPr>
    </w:p>
    <w:p w:rsidR="005D5665" w:rsidRDefault="005D5665" w:rsidP="00D45B8F">
      <w:pPr>
        <w:shd w:val="clear" w:color="auto" w:fill="FFFFFF"/>
        <w:spacing w:after="0" w:line="240" w:lineRule="auto"/>
        <w:rPr>
          <w:rFonts w:ascii="Arial" w:eastAsia="Times New Roman" w:hAnsi="Arial" w:cs="Arial"/>
          <w:sz w:val="27"/>
          <w:szCs w:val="27"/>
          <w:lang w:eastAsia="it-IT"/>
        </w:rPr>
      </w:pPr>
    </w:p>
    <w:p w:rsidR="005D5665" w:rsidRDefault="005D5665" w:rsidP="00D45B8F">
      <w:pPr>
        <w:shd w:val="clear" w:color="auto" w:fill="FFFFFF"/>
        <w:spacing w:after="0" w:line="240" w:lineRule="auto"/>
        <w:rPr>
          <w:rFonts w:ascii="Arial" w:eastAsia="Times New Roman" w:hAnsi="Arial" w:cs="Arial"/>
          <w:sz w:val="27"/>
          <w:szCs w:val="27"/>
          <w:lang w:eastAsia="it-IT"/>
        </w:rPr>
      </w:pPr>
    </w:p>
    <w:p w:rsidR="005D5665" w:rsidRPr="00D45B8F" w:rsidRDefault="005D5665" w:rsidP="00D45B8F">
      <w:pPr>
        <w:shd w:val="clear" w:color="auto" w:fill="FFFFFF"/>
        <w:spacing w:after="0" w:line="240" w:lineRule="auto"/>
        <w:rPr>
          <w:rFonts w:ascii="Arial" w:eastAsia="Times New Roman" w:hAnsi="Arial" w:cs="Arial"/>
          <w:sz w:val="27"/>
          <w:szCs w:val="27"/>
          <w:lang w:eastAsia="it-IT"/>
        </w:rPr>
      </w:pPr>
    </w:p>
    <w:tbl>
      <w:tblPr>
        <w:tblStyle w:val="Grigliatabella"/>
        <w:tblW w:w="0" w:type="auto"/>
        <w:tblLook w:val="04A0"/>
      </w:tblPr>
      <w:tblGrid>
        <w:gridCol w:w="2845"/>
        <w:gridCol w:w="2845"/>
        <w:gridCol w:w="2846"/>
        <w:gridCol w:w="2846"/>
        <w:gridCol w:w="2846"/>
      </w:tblGrid>
      <w:tr w:rsidR="003A2A64" w:rsidRPr="005762B5" w:rsidTr="005D5665">
        <w:trPr>
          <w:trHeight w:val="2461"/>
        </w:trPr>
        <w:tc>
          <w:tcPr>
            <w:tcW w:w="2845" w:type="dxa"/>
          </w:tcPr>
          <w:p w:rsidR="00D45B8F" w:rsidRPr="005762B5" w:rsidRDefault="003A2A64" w:rsidP="00D45B8F">
            <w:pPr>
              <w:jc w:val="right"/>
              <w:rPr>
                <w:sz w:val="18"/>
                <w:szCs w:val="18"/>
              </w:rPr>
            </w:pPr>
            <w:r w:rsidRPr="005762B5">
              <w:rPr>
                <w:sz w:val="18"/>
                <w:szCs w:val="18"/>
              </w:rPr>
              <w:lastRenderedPageBreak/>
              <w:t>Livelli</w:t>
            </w:r>
          </w:p>
          <w:p w:rsidR="00D45B8F" w:rsidRPr="005762B5" w:rsidRDefault="00D45B8F" w:rsidP="00D45B8F">
            <w:pPr>
              <w:rPr>
                <w:sz w:val="18"/>
                <w:szCs w:val="18"/>
              </w:rPr>
            </w:pPr>
          </w:p>
          <w:p w:rsidR="00D45B8F" w:rsidRPr="005762B5" w:rsidRDefault="00D45B8F" w:rsidP="00D45B8F">
            <w:pPr>
              <w:jc w:val="right"/>
              <w:rPr>
                <w:sz w:val="18"/>
                <w:szCs w:val="18"/>
              </w:rPr>
            </w:pPr>
          </w:p>
          <w:p w:rsidR="00D45B8F" w:rsidRPr="005762B5" w:rsidRDefault="00D45B8F" w:rsidP="00D45B8F">
            <w:pPr>
              <w:rPr>
                <w:sz w:val="18"/>
                <w:szCs w:val="18"/>
              </w:rPr>
            </w:pPr>
          </w:p>
          <w:p w:rsidR="003A2A64" w:rsidRPr="005762B5" w:rsidRDefault="003A2A64" w:rsidP="00D45B8F">
            <w:pPr>
              <w:rPr>
                <w:sz w:val="18"/>
                <w:szCs w:val="18"/>
              </w:rPr>
            </w:pPr>
          </w:p>
          <w:p w:rsidR="00D45B8F" w:rsidRPr="005762B5" w:rsidRDefault="00D45B8F" w:rsidP="00D45B8F">
            <w:pPr>
              <w:rPr>
                <w:sz w:val="18"/>
                <w:szCs w:val="18"/>
              </w:rPr>
            </w:pPr>
          </w:p>
          <w:p w:rsidR="00D45B8F" w:rsidRPr="005762B5" w:rsidRDefault="00D45B8F" w:rsidP="00D45B8F">
            <w:pPr>
              <w:rPr>
                <w:sz w:val="18"/>
                <w:szCs w:val="18"/>
              </w:rPr>
            </w:pPr>
          </w:p>
          <w:p w:rsidR="00D45B8F" w:rsidRPr="005762B5" w:rsidRDefault="00D45B8F" w:rsidP="00D45B8F">
            <w:pPr>
              <w:rPr>
                <w:sz w:val="18"/>
                <w:szCs w:val="18"/>
              </w:rPr>
            </w:pPr>
            <w:r w:rsidRPr="005762B5">
              <w:rPr>
                <w:sz w:val="18"/>
                <w:szCs w:val="18"/>
              </w:rPr>
              <w:t>Dimensioni</w:t>
            </w:r>
          </w:p>
        </w:tc>
        <w:tc>
          <w:tcPr>
            <w:tcW w:w="2845" w:type="dxa"/>
          </w:tcPr>
          <w:p w:rsidR="0074600D" w:rsidRPr="005762B5" w:rsidRDefault="0074600D" w:rsidP="00D45B8F">
            <w:pPr>
              <w:shd w:val="clear" w:color="auto" w:fill="FFFFFF"/>
              <w:jc w:val="center"/>
              <w:rPr>
                <w:sz w:val="18"/>
                <w:szCs w:val="18"/>
              </w:rPr>
            </w:pPr>
            <w:r w:rsidRPr="005762B5">
              <w:rPr>
                <w:sz w:val="18"/>
                <w:szCs w:val="18"/>
              </w:rPr>
              <w:t>Parziale</w:t>
            </w:r>
          </w:p>
          <w:p w:rsidR="0074600D" w:rsidRPr="0074600D"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4-5</w:t>
            </w:r>
          </w:p>
          <w:p w:rsidR="00D45B8F" w:rsidRPr="005762B5" w:rsidRDefault="00D45B8F" w:rsidP="00D45B8F">
            <w:pPr>
              <w:shd w:val="clear" w:color="auto" w:fill="FFFFFF"/>
              <w:jc w:val="center"/>
              <w:rPr>
                <w:rFonts w:eastAsia="Times New Roman" w:cs="Arial"/>
                <w:sz w:val="18"/>
                <w:szCs w:val="18"/>
                <w:lang w:eastAsia="it-IT"/>
              </w:rPr>
            </w:pPr>
          </w:p>
          <w:p w:rsidR="0074600D" w:rsidRPr="0074600D"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Sotto la costante e</w:t>
            </w:r>
          </w:p>
          <w:p w:rsidR="0074600D" w:rsidRPr="0074600D"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diretta supervisione</w:t>
            </w:r>
          </w:p>
          <w:p w:rsidR="0074600D" w:rsidRPr="005762B5"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del docente</w:t>
            </w:r>
          </w:p>
        </w:tc>
        <w:tc>
          <w:tcPr>
            <w:tcW w:w="2846" w:type="dxa"/>
          </w:tcPr>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Essenziale</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6-7</w:t>
            </w:r>
          </w:p>
          <w:p w:rsidR="00D45B8F" w:rsidRPr="005762B5" w:rsidRDefault="00D45B8F" w:rsidP="00D45B8F">
            <w:pPr>
              <w:shd w:val="clear" w:color="auto" w:fill="FFFFFF"/>
              <w:jc w:val="center"/>
              <w:rPr>
                <w:rFonts w:eastAsia="Times New Roman" w:cs="Arial"/>
                <w:sz w:val="18"/>
                <w:szCs w:val="18"/>
                <w:lang w:eastAsia="it-IT"/>
              </w:rPr>
            </w:pP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Dietro precise</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indicazioni</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Livello raggiunto</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al contesto</w:t>
            </w:r>
          </w:p>
          <w:p w:rsidR="003A2A64" w:rsidRPr="005762B5"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Livello raggiunto</w:t>
            </w:r>
          </w:p>
        </w:tc>
        <w:tc>
          <w:tcPr>
            <w:tcW w:w="2846" w:type="dxa"/>
          </w:tcPr>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Medio</w:t>
            </w:r>
          </w:p>
          <w:p w:rsidR="00D45B8F" w:rsidRPr="005762B5"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8-9</w:t>
            </w:r>
          </w:p>
          <w:p w:rsidR="00D45B8F" w:rsidRPr="005762B5" w:rsidRDefault="00D45B8F" w:rsidP="00D45B8F">
            <w:pPr>
              <w:shd w:val="clear" w:color="auto" w:fill="FFFFFF"/>
              <w:jc w:val="center"/>
              <w:rPr>
                <w:rFonts w:eastAsia="Times New Roman" w:cs="Arial"/>
                <w:sz w:val="18"/>
                <w:szCs w:val="18"/>
                <w:lang w:eastAsia="it-IT"/>
              </w:rPr>
            </w:pP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Operando in</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modo autonomo,</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sapendosi adattare</w:t>
            </w:r>
          </w:p>
          <w:p w:rsidR="003A2A64" w:rsidRPr="005762B5" w:rsidRDefault="003A2A64" w:rsidP="00D45B8F">
            <w:pPr>
              <w:jc w:val="center"/>
              <w:rPr>
                <w:sz w:val="18"/>
                <w:szCs w:val="18"/>
              </w:rPr>
            </w:pPr>
          </w:p>
        </w:tc>
        <w:tc>
          <w:tcPr>
            <w:tcW w:w="2846" w:type="dxa"/>
          </w:tcPr>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Eccellente</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10</w:t>
            </w:r>
          </w:p>
          <w:p w:rsidR="00D45B8F" w:rsidRPr="005762B5" w:rsidRDefault="00D45B8F" w:rsidP="00D45B8F">
            <w:pPr>
              <w:shd w:val="clear" w:color="auto" w:fill="FFFFFF"/>
              <w:jc w:val="center"/>
              <w:rPr>
                <w:rFonts w:eastAsia="Times New Roman" w:cs="Arial"/>
                <w:sz w:val="18"/>
                <w:szCs w:val="18"/>
                <w:lang w:eastAsia="it-IT"/>
              </w:rPr>
            </w:pP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In piena</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autonomia,</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sapendo</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fronteggiare anche</w:t>
            </w:r>
          </w:p>
          <w:p w:rsidR="003A2A64" w:rsidRPr="005762B5"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compiti inedit</w:t>
            </w:r>
            <w:r w:rsidRPr="005762B5">
              <w:rPr>
                <w:rFonts w:eastAsia="Times New Roman" w:cs="Arial"/>
                <w:sz w:val="18"/>
                <w:szCs w:val="18"/>
                <w:lang w:eastAsia="it-IT"/>
              </w:rPr>
              <w:t>i</w:t>
            </w:r>
          </w:p>
        </w:tc>
      </w:tr>
      <w:tr w:rsidR="003A2A64" w:rsidRPr="005762B5" w:rsidTr="005D5665">
        <w:trPr>
          <w:trHeight w:val="1562"/>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r>
      <w:tr w:rsidR="003A2A64" w:rsidRPr="005762B5" w:rsidTr="005D5665">
        <w:trPr>
          <w:trHeight w:val="1538"/>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r>
      <w:tr w:rsidR="003A2A64" w:rsidRPr="005762B5" w:rsidTr="005D5665">
        <w:trPr>
          <w:trHeight w:val="1538"/>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r>
      <w:tr w:rsidR="003A2A64" w:rsidRPr="005762B5" w:rsidTr="005D5665">
        <w:trPr>
          <w:trHeight w:val="1562"/>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c>
          <w:tcPr>
            <w:tcW w:w="2846" w:type="dxa"/>
          </w:tcPr>
          <w:p w:rsidR="003A2A64" w:rsidRPr="005762B5" w:rsidRDefault="003A2A64" w:rsidP="006C7FD2">
            <w:pPr>
              <w:jc w:val="both"/>
              <w:rPr>
                <w:sz w:val="18"/>
                <w:szCs w:val="18"/>
              </w:rPr>
            </w:pPr>
          </w:p>
        </w:tc>
      </w:tr>
    </w:tbl>
    <w:p w:rsidR="003A2A64" w:rsidRDefault="003A2A64" w:rsidP="006C7FD2">
      <w:pPr>
        <w:jc w:val="both"/>
        <w:rPr>
          <w:rFonts w:ascii="Arial" w:eastAsia="Times New Roman" w:hAnsi="Arial" w:cs="Arial"/>
          <w:sz w:val="40"/>
          <w:szCs w:val="40"/>
          <w:lang w:eastAsia="it-IT"/>
        </w:rPr>
      </w:pPr>
    </w:p>
    <w:p w:rsidR="00D45B8F" w:rsidRDefault="00D45B8F" w:rsidP="006C7FD2">
      <w:pPr>
        <w:jc w:val="both"/>
      </w:pPr>
      <w:r>
        <w:rPr>
          <w:noProof/>
          <w:lang w:eastAsia="it-IT"/>
        </w:rPr>
        <w:lastRenderedPageBreak/>
        <w:drawing>
          <wp:inline distT="0" distB="0" distL="0" distR="0">
            <wp:extent cx="8495414" cy="4389916"/>
            <wp:effectExtent l="0" t="0" r="127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20000" contrast="4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497483" cy="4390985"/>
                    </a:xfrm>
                    <a:prstGeom prst="rect">
                      <a:avLst/>
                    </a:prstGeom>
                    <a:noFill/>
                    <a:ln>
                      <a:noFill/>
                    </a:ln>
                  </pic:spPr>
                </pic:pic>
              </a:graphicData>
            </a:graphic>
          </wp:inline>
        </w:drawing>
      </w:r>
    </w:p>
    <w:sectPr w:rsidR="00D45B8F" w:rsidSect="005D5665">
      <w:footerReference w:type="default" r:id="rId9"/>
      <w:pgSz w:w="16838" w:h="11906" w:orient="landscape"/>
      <w:pgMar w:top="1134" w:right="1134"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531" w:rsidRDefault="00AB3531" w:rsidP="008D3238">
      <w:pPr>
        <w:spacing w:after="0" w:line="240" w:lineRule="auto"/>
      </w:pPr>
      <w:r>
        <w:separator/>
      </w:r>
    </w:p>
  </w:endnote>
  <w:endnote w:type="continuationSeparator" w:id="0">
    <w:p w:rsidR="00AB3531" w:rsidRDefault="00AB3531" w:rsidP="008D3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6277380"/>
      <w:docPartObj>
        <w:docPartGallery w:val="Page Numbers (Bottom of Page)"/>
        <w:docPartUnique/>
      </w:docPartObj>
    </w:sdtPr>
    <w:sdtContent>
      <w:p w:rsidR="008741F2" w:rsidRDefault="008F1654">
        <w:pPr>
          <w:pStyle w:val="Pidipagina"/>
          <w:jc w:val="center"/>
        </w:pPr>
        <w:r>
          <w:fldChar w:fldCharType="begin"/>
        </w:r>
        <w:r w:rsidR="008741F2">
          <w:instrText>PAGE   \* MERGEFORMAT</w:instrText>
        </w:r>
        <w:r>
          <w:fldChar w:fldCharType="separate"/>
        </w:r>
        <w:r w:rsidR="00283DBF">
          <w:rPr>
            <w:noProof/>
          </w:rPr>
          <w:t>1</w:t>
        </w:r>
        <w:r>
          <w:fldChar w:fldCharType="end"/>
        </w:r>
      </w:p>
    </w:sdtContent>
  </w:sdt>
  <w:p w:rsidR="008741F2" w:rsidRDefault="008741F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531" w:rsidRDefault="00AB3531" w:rsidP="008D3238">
      <w:pPr>
        <w:spacing w:after="0" w:line="240" w:lineRule="auto"/>
      </w:pPr>
      <w:r>
        <w:separator/>
      </w:r>
    </w:p>
  </w:footnote>
  <w:footnote w:type="continuationSeparator" w:id="0">
    <w:p w:rsidR="00AB3531" w:rsidRDefault="00AB3531" w:rsidP="008D3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D7E83"/>
    <w:multiLevelType w:val="hybridMultilevel"/>
    <w:tmpl w:val="9266D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3BD2A84"/>
    <w:multiLevelType w:val="hybridMultilevel"/>
    <w:tmpl w:val="478406F6"/>
    <w:lvl w:ilvl="0" w:tplc="71B6E15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D52D48"/>
    <w:rsid w:val="00014886"/>
    <w:rsid w:val="0002119F"/>
    <w:rsid w:val="000F5704"/>
    <w:rsid w:val="001B49B1"/>
    <w:rsid w:val="001D17A4"/>
    <w:rsid w:val="001E614D"/>
    <w:rsid w:val="001F02C3"/>
    <w:rsid w:val="001F3614"/>
    <w:rsid w:val="001F7ABF"/>
    <w:rsid w:val="00276923"/>
    <w:rsid w:val="00283DBF"/>
    <w:rsid w:val="00291D42"/>
    <w:rsid w:val="00326CA2"/>
    <w:rsid w:val="003351AE"/>
    <w:rsid w:val="0035403A"/>
    <w:rsid w:val="00370C00"/>
    <w:rsid w:val="003A2A64"/>
    <w:rsid w:val="00412B73"/>
    <w:rsid w:val="004D7BE9"/>
    <w:rsid w:val="005762B5"/>
    <w:rsid w:val="005D5665"/>
    <w:rsid w:val="005E68A2"/>
    <w:rsid w:val="00620844"/>
    <w:rsid w:val="006408D1"/>
    <w:rsid w:val="006C7FD2"/>
    <w:rsid w:val="0074600D"/>
    <w:rsid w:val="00763BCE"/>
    <w:rsid w:val="007A04D6"/>
    <w:rsid w:val="008405CC"/>
    <w:rsid w:val="008741F2"/>
    <w:rsid w:val="008D3238"/>
    <w:rsid w:val="008F1654"/>
    <w:rsid w:val="009211D6"/>
    <w:rsid w:val="009678CD"/>
    <w:rsid w:val="00A45B91"/>
    <w:rsid w:val="00A53E8B"/>
    <w:rsid w:val="00AB3531"/>
    <w:rsid w:val="00AC5A59"/>
    <w:rsid w:val="00B171D7"/>
    <w:rsid w:val="00B2074B"/>
    <w:rsid w:val="00B5172C"/>
    <w:rsid w:val="00C2755B"/>
    <w:rsid w:val="00C721EF"/>
    <w:rsid w:val="00CA1266"/>
    <w:rsid w:val="00CC0FEF"/>
    <w:rsid w:val="00D0565D"/>
    <w:rsid w:val="00D45B8F"/>
    <w:rsid w:val="00D52D48"/>
    <w:rsid w:val="00DA2C69"/>
    <w:rsid w:val="00DB2958"/>
    <w:rsid w:val="00DB3FA4"/>
    <w:rsid w:val="00E04B3E"/>
    <w:rsid w:val="00E570B4"/>
    <w:rsid w:val="00EC1B43"/>
    <w:rsid w:val="00F340BE"/>
    <w:rsid w:val="00F967C6"/>
    <w:rsid w:val="00FF244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F165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52D48"/>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D52D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D45B8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5B8F"/>
    <w:rPr>
      <w:rFonts w:ascii="Tahoma" w:hAnsi="Tahoma" w:cs="Tahoma"/>
      <w:sz w:val="16"/>
      <w:szCs w:val="16"/>
    </w:rPr>
  </w:style>
  <w:style w:type="paragraph" w:styleId="Intestazione">
    <w:name w:val="header"/>
    <w:basedOn w:val="Normale"/>
    <w:link w:val="IntestazioneCarattere"/>
    <w:uiPriority w:val="99"/>
    <w:unhideWhenUsed/>
    <w:rsid w:val="008D32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D3238"/>
  </w:style>
  <w:style w:type="paragraph" w:styleId="Pidipagina">
    <w:name w:val="footer"/>
    <w:basedOn w:val="Normale"/>
    <w:link w:val="PidipaginaCarattere"/>
    <w:uiPriority w:val="99"/>
    <w:unhideWhenUsed/>
    <w:rsid w:val="008D32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D3238"/>
  </w:style>
  <w:style w:type="paragraph" w:styleId="Paragrafoelenco">
    <w:name w:val="List Paragraph"/>
    <w:basedOn w:val="Normale"/>
    <w:uiPriority w:val="34"/>
    <w:qFormat/>
    <w:rsid w:val="00B171D7"/>
    <w:pPr>
      <w:ind w:left="720"/>
      <w:contextualSpacing/>
    </w:pPr>
  </w:style>
</w:styles>
</file>

<file path=word/webSettings.xml><?xml version="1.0" encoding="utf-8"?>
<w:webSettings xmlns:r="http://schemas.openxmlformats.org/officeDocument/2006/relationships" xmlns:w="http://schemas.openxmlformats.org/wordprocessingml/2006/main">
  <w:divs>
    <w:div w:id="408501367">
      <w:bodyDiv w:val="1"/>
      <w:marLeft w:val="0"/>
      <w:marRight w:val="0"/>
      <w:marTop w:val="0"/>
      <w:marBottom w:val="0"/>
      <w:divBdr>
        <w:top w:val="none" w:sz="0" w:space="0" w:color="auto"/>
        <w:left w:val="none" w:sz="0" w:space="0" w:color="auto"/>
        <w:bottom w:val="none" w:sz="0" w:space="0" w:color="auto"/>
        <w:right w:val="none" w:sz="0" w:space="0" w:color="auto"/>
      </w:divBdr>
      <w:divsChild>
        <w:div w:id="655307189">
          <w:marLeft w:val="0"/>
          <w:marRight w:val="0"/>
          <w:marTop w:val="0"/>
          <w:marBottom w:val="0"/>
          <w:divBdr>
            <w:top w:val="none" w:sz="0" w:space="0" w:color="auto"/>
            <w:left w:val="none" w:sz="0" w:space="0" w:color="auto"/>
            <w:bottom w:val="none" w:sz="0" w:space="0" w:color="auto"/>
            <w:right w:val="none" w:sz="0" w:space="0" w:color="auto"/>
          </w:divBdr>
        </w:div>
        <w:div w:id="1952131826">
          <w:marLeft w:val="0"/>
          <w:marRight w:val="0"/>
          <w:marTop w:val="0"/>
          <w:marBottom w:val="0"/>
          <w:divBdr>
            <w:top w:val="none" w:sz="0" w:space="0" w:color="auto"/>
            <w:left w:val="none" w:sz="0" w:space="0" w:color="auto"/>
            <w:bottom w:val="none" w:sz="0" w:space="0" w:color="auto"/>
            <w:right w:val="none" w:sz="0" w:space="0" w:color="auto"/>
          </w:divBdr>
        </w:div>
        <w:div w:id="676345868">
          <w:marLeft w:val="0"/>
          <w:marRight w:val="0"/>
          <w:marTop w:val="0"/>
          <w:marBottom w:val="0"/>
          <w:divBdr>
            <w:top w:val="none" w:sz="0" w:space="0" w:color="auto"/>
            <w:left w:val="none" w:sz="0" w:space="0" w:color="auto"/>
            <w:bottom w:val="none" w:sz="0" w:space="0" w:color="auto"/>
            <w:right w:val="none" w:sz="0" w:space="0" w:color="auto"/>
          </w:divBdr>
        </w:div>
        <w:div w:id="863598554">
          <w:marLeft w:val="0"/>
          <w:marRight w:val="0"/>
          <w:marTop w:val="0"/>
          <w:marBottom w:val="0"/>
          <w:divBdr>
            <w:top w:val="none" w:sz="0" w:space="0" w:color="auto"/>
            <w:left w:val="none" w:sz="0" w:space="0" w:color="auto"/>
            <w:bottom w:val="none" w:sz="0" w:space="0" w:color="auto"/>
            <w:right w:val="none" w:sz="0" w:space="0" w:color="auto"/>
          </w:divBdr>
        </w:div>
        <w:div w:id="292487522">
          <w:marLeft w:val="0"/>
          <w:marRight w:val="0"/>
          <w:marTop w:val="0"/>
          <w:marBottom w:val="0"/>
          <w:divBdr>
            <w:top w:val="none" w:sz="0" w:space="0" w:color="auto"/>
            <w:left w:val="none" w:sz="0" w:space="0" w:color="auto"/>
            <w:bottom w:val="none" w:sz="0" w:space="0" w:color="auto"/>
            <w:right w:val="none" w:sz="0" w:space="0" w:color="auto"/>
          </w:divBdr>
        </w:div>
        <w:div w:id="217012540">
          <w:marLeft w:val="0"/>
          <w:marRight w:val="0"/>
          <w:marTop w:val="0"/>
          <w:marBottom w:val="0"/>
          <w:divBdr>
            <w:top w:val="none" w:sz="0" w:space="0" w:color="auto"/>
            <w:left w:val="none" w:sz="0" w:space="0" w:color="auto"/>
            <w:bottom w:val="none" w:sz="0" w:space="0" w:color="auto"/>
            <w:right w:val="none" w:sz="0" w:space="0" w:color="auto"/>
          </w:divBdr>
        </w:div>
        <w:div w:id="1852379801">
          <w:marLeft w:val="0"/>
          <w:marRight w:val="0"/>
          <w:marTop w:val="0"/>
          <w:marBottom w:val="0"/>
          <w:divBdr>
            <w:top w:val="none" w:sz="0" w:space="0" w:color="auto"/>
            <w:left w:val="none" w:sz="0" w:space="0" w:color="auto"/>
            <w:bottom w:val="none" w:sz="0" w:space="0" w:color="auto"/>
            <w:right w:val="none" w:sz="0" w:space="0" w:color="auto"/>
          </w:divBdr>
        </w:div>
        <w:div w:id="2063870010">
          <w:marLeft w:val="0"/>
          <w:marRight w:val="0"/>
          <w:marTop w:val="0"/>
          <w:marBottom w:val="0"/>
          <w:divBdr>
            <w:top w:val="none" w:sz="0" w:space="0" w:color="auto"/>
            <w:left w:val="none" w:sz="0" w:space="0" w:color="auto"/>
            <w:bottom w:val="none" w:sz="0" w:space="0" w:color="auto"/>
            <w:right w:val="none" w:sz="0" w:space="0" w:color="auto"/>
          </w:divBdr>
        </w:div>
        <w:div w:id="1339652365">
          <w:marLeft w:val="0"/>
          <w:marRight w:val="0"/>
          <w:marTop w:val="0"/>
          <w:marBottom w:val="0"/>
          <w:divBdr>
            <w:top w:val="none" w:sz="0" w:space="0" w:color="auto"/>
            <w:left w:val="none" w:sz="0" w:space="0" w:color="auto"/>
            <w:bottom w:val="none" w:sz="0" w:space="0" w:color="auto"/>
            <w:right w:val="none" w:sz="0" w:space="0" w:color="auto"/>
          </w:divBdr>
        </w:div>
        <w:div w:id="454836322">
          <w:marLeft w:val="0"/>
          <w:marRight w:val="0"/>
          <w:marTop w:val="0"/>
          <w:marBottom w:val="0"/>
          <w:divBdr>
            <w:top w:val="none" w:sz="0" w:space="0" w:color="auto"/>
            <w:left w:val="none" w:sz="0" w:space="0" w:color="auto"/>
            <w:bottom w:val="none" w:sz="0" w:space="0" w:color="auto"/>
            <w:right w:val="none" w:sz="0" w:space="0" w:color="auto"/>
          </w:divBdr>
        </w:div>
        <w:div w:id="362437815">
          <w:marLeft w:val="0"/>
          <w:marRight w:val="0"/>
          <w:marTop w:val="0"/>
          <w:marBottom w:val="0"/>
          <w:divBdr>
            <w:top w:val="none" w:sz="0" w:space="0" w:color="auto"/>
            <w:left w:val="none" w:sz="0" w:space="0" w:color="auto"/>
            <w:bottom w:val="none" w:sz="0" w:space="0" w:color="auto"/>
            <w:right w:val="none" w:sz="0" w:space="0" w:color="auto"/>
          </w:divBdr>
        </w:div>
        <w:div w:id="80878157">
          <w:marLeft w:val="0"/>
          <w:marRight w:val="0"/>
          <w:marTop w:val="0"/>
          <w:marBottom w:val="0"/>
          <w:divBdr>
            <w:top w:val="none" w:sz="0" w:space="0" w:color="auto"/>
            <w:left w:val="none" w:sz="0" w:space="0" w:color="auto"/>
            <w:bottom w:val="none" w:sz="0" w:space="0" w:color="auto"/>
            <w:right w:val="none" w:sz="0" w:space="0" w:color="auto"/>
          </w:divBdr>
        </w:div>
        <w:div w:id="147866265">
          <w:marLeft w:val="0"/>
          <w:marRight w:val="0"/>
          <w:marTop w:val="0"/>
          <w:marBottom w:val="0"/>
          <w:divBdr>
            <w:top w:val="none" w:sz="0" w:space="0" w:color="auto"/>
            <w:left w:val="none" w:sz="0" w:space="0" w:color="auto"/>
            <w:bottom w:val="none" w:sz="0" w:space="0" w:color="auto"/>
            <w:right w:val="none" w:sz="0" w:space="0" w:color="auto"/>
          </w:divBdr>
        </w:div>
        <w:div w:id="2036929180">
          <w:marLeft w:val="0"/>
          <w:marRight w:val="0"/>
          <w:marTop w:val="0"/>
          <w:marBottom w:val="0"/>
          <w:divBdr>
            <w:top w:val="none" w:sz="0" w:space="0" w:color="auto"/>
            <w:left w:val="none" w:sz="0" w:space="0" w:color="auto"/>
            <w:bottom w:val="none" w:sz="0" w:space="0" w:color="auto"/>
            <w:right w:val="none" w:sz="0" w:space="0" w:color="auto"/>
          </w:divBdr>
        </w:div>
        <w:div w:id="189221423">
          <w:marLeft w:val="0"/>
          <w:marRight w:val="0"/>
          <w:marTop w:val="0"/>
          <w:marBottom w:val="0"/>
          <w:divBdr>
            <w:top w:val="none" w:sz="0" w:space="0" w:color="auto"/>
            <w:left w:val="none" w:sz="0" w:space="0" w:color="auto"/>
            <w:bottom w:val="none" w:sz="0" w:space="0" w:color="auto"/>
            <w:right w:val="none" w:sz="0" w:space="0" w:color="auto"/>
          </w:divBdr>
        </w:div>
        <w:div w:id="99222403">
          <w:marLeft w:val="0"/>
          <w:marRight w:val="0"/>
          <w:marTop w:val="0"/>
          <w:marBottom w:val="0"/>
          <w:divBdr>
            <w:top w:val="none" w:sz="0" w:space="0" w:color="auto"/>
            <w:left w:val="none" w:sz="0" w:space="0" w:color="auto"/>
            <w:bottom w:val="none" w:sz="0" w:space="0" w:color="auto"/>
            <w:right w:val="none" w:sz="0" w:space="0" w:color="auto"/>
          </w:divBdr>
        </w:div>
        <w:div w:id="911506962">
          <w:marLeft w:val="0"/>
          <w:marRight w:val="0"/>
          <w:marTop w:val="0"/>
          <w:marBottom w:val="0"/>
          <w:divBdr>
            <w:top w:val="none" w:sz="0" w:space="0" w:color="auto"/>
            <w:left w:val="none" w:sz="0" w:space="0" w:color="auto"/>
            <w:bottom w:val="none" w:sz="0" w:space="0" w:color="auto"/>
            <w:right w:val="none" w:sz="0" w:space="0" w:color="auto"/>
          </w:divBdr>
        </w:div>
        <w:div w:id="418408420">
          <w:marLeft w:val="0"/>
          <w:marRight w:val="0"/>
          <w:marTop w:val="0"/>
          <w:marBottom w:val="0"/>
          <w:divBdr>
            <w:top w:val="none" w:sz="0" w:space="0" w:color="auto"/>
            <w:left w:val="none" w:sz="0" w:space="0" w:color="auto"/>
            <w:bottom w:val="none" w:sz="0" w:space="0" w:color="auto"/>
            <w:right w:val="none" w:sz="0" w:space="0" w:color="auto"/>
          </w:divBdr>
        </w:div>
        <w:div w:id="750199055">
          <w:marLeft w:val="0"/>
          <w:marRight w:val="0"/>
          <w:marTop w:val="0"/>
          <w:marBottom w:val="0"/>
          <w:divBdr>
            <w:top w:val="none" w:sz="0" w:space="0" w:color="auto"/>
            <w:left w:val="none" w:sz="0" w:space="0" w:color="auto"/>
            <w:bottom w:val="none" w:sz="0" w:space="0" w:color="auto"/>
            <w:right w:val="none" w:sz="0" w:space="0" w:color="auto"/>
          </w:divBdr>
        </w:div>
        <w:div w:id="1352412482">
          <w:marLeft w:val="0"/>
          <w:marRight w:val="0"/>
          <w:marTop w:val="0"/>
          <w:marBottom w:val="0"/>
          <w:divBdr>
            <w:top w:val="none" w:sz="0" w:space="0" w:color="auto"/>
            <w:left w:val="none" w:sz="0" w:space="0" w:color="auto"/>
            <w:bottom w:val="none" w:sz="0" w:space="0" w:color="auto"/>
            <w:right w:val="none" w:sz="0" w:space="0" w:color="auto"/>
          </w:divBdr>
        </w:div>
        <w:div w:id="1563562151">
          <w:marLeft w:val="0"/>
          <w:marRight w:val="0"/>
          <w:marTop w:val="0"/>
          <w:marBottom w:val="0"/>
          <w:divBdr>
            <w:top w:val="none" w:sz="0" w:space="0" w:color="auto"/>
            <w:left w:val="none" w:sz="0" w:space="0" w:color="auto"/>
            <w:bottom w:val="none" w:sz="0" w:space="0" w:color="auto"/>
            <w:right w:val="none" w:sz="0" w:space="0" w:color="auto"/>
          </w:divBdr>
        </w:div>
        <w:div w:id="1365247291">
          <w:marLeft w:val="0"/>
          <w:marRight w:val="0"/>
          <w:marTop w:val="0"/>
          <w:marBottom w:val="0"/>
          <w:divBdr>
            <w:top w:val="none" w:sz="0" w:space="0" w:color="auto"/>
            <w:left w:val="none" w:sz="0" w:space="0" w:color="auto"/>
            <w:bottom w:val="none" w:sz="0" w:space="0" w:color="auto"/>
            <w:right w:val="none" w:sz="0" w:space="0" w:color="auto"/>
          </w:divBdr>
        </w:div>
        <w:div w:id="839807750">
          <w:marLeft w:val="0"/>
          <w:marRight w:val="0"/>
          <w:marTop w:val="0"/>
          <w:marBottom w:val="0"/>
          <w:divBdr>
            <w:top w:val="none" w:sz="0" w:space="0" w:color="auto"/>
            <w:left w:val="none" w:sz="0" w:space="0" w:color="auto"/>
            <w:bottom w:val="none" w:sz="0" w:space="0" w:color="auto"/>
            <w:right w:val="none" w:sz="0" w:space="0" w:color="auto"/>
          </w:divBdr>
        </w:div>
        <w:div w:id="1655332807">
          <w:marLeft w:val="0"/>
          <w:marRight w:val="0"/>
          <w:marTop w:val="0"/>
          <w:marBottom w:val="0"/>
          <w:divBdr>
            <w:top w:val="none" w:sz="0" w:space="0" w:color="auto"/>
            <w:left w:val="none" w:sz="0" w:space="0" w:color="auto"/>
            <w:bottom w:val="none" w:sz="0" w:space="0" w:color="auto"/>
            <w:right w:val="none" w:sz="0" w:space="0" w:color="auto"/>
          </w:divBdr>
        </w:div>
        <w:div w:id="1868325093">
          <w:marLeft w:val="0"/>
          <w:marRight w:val="0"/>
          <w:marTop w:val="0"/>
          <w:marBottom w:val="0"/>
          <w:divBdr>
            <w:top w:val="none" w:sz="0" w:space="0" w:color="auto"/>
            <w:left w:val="none" w:sz="0" w:space="0" w:color="auto"/>
            <w:bottom w:val="none" w:sz="0" w:space="0" w:color="auto"/>
            <w:right w:val="none" w:sz="0" w:space="0" w:color="auto"/>
          </w:divBdr>
        </w:div>
        <w:div w:id="1166551225">
          <w:marLeft w:val="0"/>
          <w:marRight w:val="0"/>
          <w:marTop w:val="0"/>
          <w:marBottom w:val="0"/>
          <w:divBdr>
            <w:top w:val="none" w:sz="0" w:space="0" w:color="auto"/>
            <w:left w:val="none" w:sz="0" w:space="0" w:color="auto"/>
            <w:bottom w:val="none" w:sz="0" w:space="0" w:color="auto"/>
            <w:right w:val="none" w:sz="0" w:space="0" w:color="auto"/>
          </w:divBdr>
        </w:div>
        <w:div w:id="1159224095">
          <w:marLeft w:val="0"/>
          <w:marRight w:val="0"/>
          <w:marTop w:val="0"/>
          <w:marBottom w:val="0"/>
          <w:divBdr>
            <w:top w:val="none" w:sz="0" w:space="0" w:color="auto"/>
            <w:left w:val="none" w:sz="0" w:space="0" w:color="auto"/>
            <w:bottom w:val="none" w:sz="0" w:space="0" w:color="auto"/>
            <w:right w:val="none" w:sz="0" w:space="0" w:color="auto"/>
          </w:divBdr>
        </w:div>
        <w:div w:id="1497572944">
          <w:marLeft w:val="0"/>
          <w:marRight w:val="0"/>
          <w:marTop w:val="0"/>
          <w:marBottom w:val="0"/>
          <w:divBdr>
            <w:top w:val="none" w:sz="0" w:space="0" w:color="auto"/>
            <w:left w:val="none" w:sz="0" w:space="0" w:color="auto"/>
            <w:bottom w:val="none" w:sz="0" w:space="0" w:color="auto"/>
            <w:right w:val="none" w:sz="0" w:space="0" w:color="auto"/>
          </w:divBdr>
        </w:div>
        <w:div w:id="1569488103">
          <w:marLeft w:val="0"/>
          <w:marRight w:val="0"/>
          <w:marTop w:val="0"/>
          <w:marBottom w:val="0"/>
          <w:divBdr>
            <w:top w:val="none" w:sz="0" w:space="0" w:color="auto"/>
            <w:left w:val="none" w:sz="0" w:space="0" w:color="auto"/>
            <w:bottom w:val="none" w:sz="0" w:space="0" w:color="auto"/>
            <w:right w:val="none" w:sz="0" w:space="0" w:color="auto"/>
          </w:divBdr>
        </w:div>
        <w:div w:id="1395933913">
          <w:marLeft w:val="0"/>
          <w:marRight w:val="0"/>
          <w:marTop w:val="0"/>
          <w:marBottom w:val="0"/>
          <w:divBdr>
            <w:top w:val="none" w:sz="0" w:space="0" w:color="auto"/>
            <w:left w:val="none" w:sz="0" w:space="0" w:color="auto"/>
            <w:bottom w:val="none" w:sz="0" w:space="0" w:color="auto"/>
            <w:right w:val="none" w:sz="0" w:space="0" w:color="auto"/>
          </w:divBdr>
        </w:div>
        <w:div w:id="698698250">
          <w:marLeft w:val="0"/>
          <w:marRight w:val="0"/>
          <w:marTop w:val="0"/>
          <w:marBottom w:val="0"/>
          <w:divBdr>
            <w:top w:val="none" w:sz="0" w:space="0" w:color="auto"/>
            <w:left w:val="none" w:sz="0" w:space="0" w:color="auto"/>
            <w:bottom w:val="none" w:sz="0" w:space="0" w:color="auto"/>
            <w:right w:val="none" w:sz="0" w:space="0" w:color="auto"/>
          </w:divBdr>
        </w:div>
        <w:div w:id="185560997">
          <w:marLeft w:val="0"/>
          <w:marRight w:val="0"/>
          <w:marTop w:val="0"/>
          <w:marBottom w:val="0"/>
          <w:divBdr>
            <w:top w:val="none" w:sz="0" w:space="0" w:color="auto"/>
            <w:left w:val="none" w:sz="0" w:space="0" w:color="auto"/>
            <w:bottom w:val="none" w:sz="0" w:space="0" w:color="auto"/>
            <w:right w:val="none" w:sz="0" w:space="0" w:color="auto"/>
          </w:divBdr>
        </w:div>
        <w:div w:id="1043403667">
          <w:marLeft w:val="0"/>
          <w:marRight w:val="0"/>
          <w:marTop w:val="0"/>
          <w:marBottom w:val="0"/>
          <w:divBdr>
            <w:top w:val="none" w:sz="0" w:space="0" w:color="auto"/>
            <w:left w:val="none" w:sz="0" w:space="0" w:color="auto"/>
            <w:bottom w:val="none" w:sz="0" w:space="0" w:color="auto"/>
            <w:right w:val="none" w:sz="0" w:space="0" w:color="auto"/>
          </w:divBdr>
        </w:div>
        <w:div w:id="129133556">
          <w:marLeft w:val="0"/>
          <w:marRight w:val="0"/>
          <w:marTop w:val="0"/>
          <w:marBottom w:val="0"/>
          <w:divBdr>
            <w:top w:val="none" w:sz="0" w:space="0" w:color="auto"/>
            <w:left w:val="none" w:sz="0" w:space="0" w:color="auto"/>
            <w:bottom w:val="none" w:sz="0" w:space="0" w:color="auto"/>
            <w:right w:val="none" w:sz="0" w:space="0" w:color="auto"/>
          </w:divBdr>
        </w:div>
        <w:div w:id="372581564">
          <w:marLeft w:val="0"/>
          <w:marRight w:val="0"/>
          <w:marTop w:val="0"/>
          <w:marBottom w:val="0"/>
          <w:divBdr>
            <w:top w:val="none" w:sz="0" w:space="0" w:color="auto"/>
            <w:left w:val="none" w:sz="0" w:space="0" w:color="auto"/>
            <w:bottom w:val="none" w:sz="0" w:space="0" w:color="auto"/>
            <w:right w:val="none" w:sz="0" w:space="0" w:color="auto"/>
          </w:divBdr>
        </w:div>
        <w:div w:id="1574048437">
          <w:marLeft w:val="0"/>
          <w:marRight w:val="0"/>
          <w:marTop w:val="0"/>
          <w:marBottom w:val="0"/>
          <w:divBdr>
            <w:top w:val="none" w:sz="0" w:space="0" w:color="auto"/>
            <w:left w:val="none" w:sz="0" w:space="0" w:color="auto"/>
            <w:bottom w:val="none" w:sz="0" w:space="0" w:color="auto"/>
            <w:right w:val="none" w:sz="0" w:space="0" w:color="auto"/>
          </w:divBdr>
        </w:div>
        <w:div w:id="663171606">
          <w:marLeft w:val="0"/>
          <w:marRight w:val="0"/>
          <w:marTop w:val="0"/>
          <w:marBottom w:val="0"/>
          <w:divBdr>
            <w:top w:val="none" w:sz="0" w:space="0" w:color="auto"/>
            <w:left w:val="none" w:sz="0" w:space="0" w:color="auto"/>
            <w:bottom w:val="none" w:sz="0" w:space="0" w:color="auto"/>
            <w:right w:val="none" w:sz="0" w:space="0" w:color="auto"/>
          </w:divBdr>
        </w:div>
        <w:div w:id="362245920">
          <w:marLeft w:val="0"/>
          <w:marRight w:val="0"/>
          <w:marTop w:val="0"/>
          <w:marBottom w:val="0"/>
          <w:divBdr>
            <w:top w:val="none" w:sz="0" w:space="0" w:color="auto"/>
            <w:left w:val="none" w:sz="0" w:space="0" w:color="auto"/>
            <w:bottom w:val="none" w:sz="0" w:space="0" w:color="auto"/>
            <w:right w:val="none" w:sz="0" w:space="0" w:color="auto"/>
          </w:divBdr>
        </w:div>
        <w:div w:id="1520777803">
          <w:marLeft w:val="0"/>
          <w:marRight w:val="0"/>
          <w:marTop w:val="0"/>
          <w:marBottom w:val="0"/>
          <w:divBdr>
            <w:top w:val="none" w:sz="0" w:space="0" w:color="auto"/>
            <w:left w:val="none" w:sz="0" w:space="0" w:color="auto"/>
            <w:bottom w:val="none" w:sz="0" w:space="0" w:color="auto"/>
            <w:right w:val="none" w:sz="0" w:space="0" w:color="auto"/>
          </w:divBdr>
        </w:div>
        <w:div w:id="1641305728">
          <w:marLeft w:val="0"/>
          <w:marRight w:val="0"/>
          <w:marTop w:val="0"/>
          <w:marBottom w:val="0"/>
          <w:divBdr>
            <w:top w:val="none" w:sz="0" w:space="0" w:color="auto"/>
            <w:left w:val="none" w:sz="0" w:space="0" w:color="auto"/>
            <w:bottom w:val="none" w:sz="0" w:space="0" w:color="auto"/>
            <w:right w:val="none" w:sz="0" w:space="0" w:color="auto"/>
          </w:divBdr>
        </w:div>
        <w:div w:id="520320878">
          <w:marLeft w:val="0"/>
          <w:marRight w:val="0"/>
          <w:marTop w:val="0"/>
          <w:marBottom w:val="0"/>
          <w:divBdr>
            <w:top w:val="none" w:sz="0" w:space="0" w:color="auto"/>
            <w:left w:val="none" w:sz="0" w:space="0" w:color="auto"/>
            <w:bottom w:val="none" w:sz="0" w:space="0" w:color="auto"/>
            <w:right w:val="none" w:sz="0" w:space="0" w:color="auto"/>
          </w:divBdr>
        </w:div>
        <w:div w:id="1335570251">
          <w:marLeft w:val="0"/>
          <w:marRight w:val="0"/>
          <w:marTop w:val="0"/>
          <w:marBottom w:val="0"/>
          <w:divBdr>
            <w:top w:val="none" w:sz="0" w:space="0" w:color="auto"/>
            <w:left w:val="none" w:sz="0" w:space="0" w:color="auto"/>
            <w:bottom w:val="none" w:sz="0" w:space="0" w:color="auto"/>
            <w:right w:val="none" w:sz="0" w:space="0" w:color="auto"/>
          </w:divBdr>
        </w:div>
        <w:div w:id="1928729405">
          <w:marLeft w:val="0"/>
          <w:marRight w:val="0"/>
          <w:marTop w:val="0"/>
          <w:marBottom w:val="0"/>
          <w:divBdr>
            <w:top w:val="none" w:sz="0" w:space="0" w:color="auto"/>
            <w:left w:val="none" w:sz="0" w:space="0" w:color="auto"/>
            <w:bottom w:val="none" w:sz="0" w:space="0" w:color="auto"/>
            <w:right w:val="none" w:sz="0" w:space="0" w:color="auto"/>
          </w:divBdr>
        </w:div>
      </w:divsChild>
    </w:div>
    <w:div w:id="1152794824">
      <w:bodyDiv w:val="1"/>
      <w:marLeft w:val="0"/>
      <w:marRight w:val="0"/>
      <w:marTop w:val="0"/>
      <w:marBottom w:val="0"/>
      <w:divBdr>
        <w:top w:val="none" w:sz="0" w:space="0" w:color="auto"/>
        <w:left w:val="none" w:sz="0" w:space="0" w:color="auto"/>
        <w:bottom w:val="none" w:sz="0" w:space="0" w:color="auto"/>
        <w:right w:val="none" w:sz="0" w:space="0" w:color="auto"/>
      </w:divBdr>
      <w:divsChild>
        <w:div w:id="1059523705">
          <w:marLeft w:val="0"/>
          <w:marRight w:val="0"/>
          <w:marTop w:val="0"/>
          <w:marBottom w:val="0"/>
          <w:divBdr>
            <w:top w:val="none" w:sz="0" w:space="0" w:color="auto"/>
            <w:left w:val="none" w:sz="0" w:space="0" w:color="auto"/>
            <w:bottom w:val="none" w:sz="0" w:space="0" w:color="auto"/>
            <w:right w:val="none" w:sz="0" w:space="0" w:color="auto"/>
          </w:divBdr>
        </w:div>
        <w:div w:id="25302931">
          <w:marLeft w:val="0"/>
          <w:marRight w:val="0"/>
          <w:marTop w:val="0"/>
          <w:marBottom w:val="0"/>
          <w:divBdr>
            <w:top w:val="none" w:sz="0" w:space="0" w:color="auto"/>
            <w:left w:val="none" w:sz="0" w:space="0" w:color="auto"/>
            <w:bottom w:val="none" w:sz="0" w:space="0" w:color="auto"/>
            <w:right w:val="none" w:sz="0" w:space="0" w:color="auto"/>
          </w:divBdr>
        </w:div>
        <w:div w:id="1665623175">
          <w:marLeft w:val="0"/>
          <w:marRight w:val="0"/>
          <w:marTop w:val="0"/>
          <w:marBottom w:val="0"/>
          <w:divBdr>
            <w:top w:val="none" w:sz="0" w:space="0" w:color="auto"/>
            <w:left w:val="none" w:sz="0" w:space="0" w:color="auto"/>
            <w:bottom w:val="none" w:sz="0" w:space="0" w:color="auto"/>
            <w:right w:val="none" w:sz="0" w:space="0" w:color="auto"/>
          </w:divBdr>
        </w:div>
        <w:div w:id="675380718">
          <w:marLeft w:val="0"/>
          <w:marRight w:val="0"/>
          <w:marTop w:val="0"/>
          <w:marBottom w:val="0"/>
          <w:divBdr>
            <w:top w:val="none" w:sz="0" w:space="0" w:color="auto"/>
            <w:left w:val="none" w:sz="0" w:space="0" w:color="auto"/>
            <w:bottom w:val="none" w:sz="0" w:space="0" w:color="auto"/>
            <w:right w:val="none" w:sz="0" w:space="0" w:color="auto"/>
          </w:divBdr>
        </w:div>
        <w:div w:id="854273194">
          <w:marLeft w:val="0"/>
          <w:marRight w:val="0"/>
          <w:marTop w:val="0"/>
          <w:marBottom w:val="0"/>
          <w:divBdr>
            <w:top w:val="none" w:sz="0" w:space="0" w:color="auto"/>
            <w:left w:val="none" w:sz="0" w:space="0" w:color="auto"/>
            <w:bottom w:val="none" w:sz="0" w:space="0" w:color="auto"/>
            <w:right w:val="none" w:sz="0" w:space="0" w:color="auto"/>
          </w:divBdr>
        </w:div>
        <w:div w:id="375472575">
          <w:marLeft w:val="0"/>
          <w:marRight w:val="0"/>
          <w:marTop w:val="0"/>
          <w:marBottom w:val="0"/>
          <w:divBdr>
            <w:top w:val="none" w:sz="0" w:space="0" w:color="auto"/>
            <w:left w:val="none" w:sz="0" w:space="0" w:color="auto"/>
            <w:bottom w:val="none" w:sz="0" w:space="0" w:color="auto"/>
            <w:right w:val="none" w:sz="0" w:space="0" w:color="auto"/>
          </w:divBdr>
        </w:div>
        <w:div w:id="1501195115">
          <w:marLeft w:val="0"/>
          <w:marRight w:val="0"/>
          <w:marTop w:val="0"/>
          <w:marBottom w:val="0"/>
          <w:divBdr>
            <w:top w:val="none" w:sz="0" w:space="0" w:color="auto"/>
            <w:left w:val="none" w:sz="0" w:space="0" w:color="auto"/>
            <w:bottom w:val="none" w:sz="0" w:space="0" w:color="auto"/>
            <w:right w:val="none" w:sz="0" w:space="0" w:color="auto"/>
          </w:divBdr>
        </w:div>
        <w:div w:id="191655095">
          <w:marLeft w:val="0"/>
          <w:marRight w:val="0"/>
          <w:marTop w:val="0"/>
          <w:marBottom w:val="0"/>
          <w:divBdr>
            <w:top w:val="none" w:sz="0" w:space="0" w:color="auto"/>
            <w:left w:val="none" w:sz="0" w:space="0" w:color="auto"/>
            <w:bottom w:val="none" w:sz="0" w:space="0" w:color="auto"/>
            <w:right w:val="none" w:sz="0" w:space="0" w:color="auto"/>
          </w:divBdr>
        </w:div>
        <w:div w:id="1054885715">
          <w:marLeft w:val="0"/>
          <w:marRight w:val="0"/>
          <w:marTop w:val="0"/>
          <w:marBottom w:val="0"/>
          <w:divBdr>
            <w:top w:val="none" w:sz="0" w:space="0" w:color="auto"/>
            <w:left w:val="none" w:sz="0" w:space="0" w:color="auto"/>
            <w:bottom w:val="none" w:sz="0" w:space="0" w:color="auto"/>
            <w:right w:val="none" w:sz="0" w:space="0" w:color="auto"/>
          </w:divBdr>
        </w:div>
        <w:div w:id="1565023483">
          <w:marLeft w:val="0"/>
          <w:marRight w:val="0"/>
          <w:marTop w:val="0"/>
          <w:marBottom w:val="0"/>
          <w:divBdr>
            <w:top w:val="none" w:sz="0" w:space="0" w:color="auto"/>
            <w:left w:val="none" w:sz="0" w:space="0" w:color="auto"/>
            <w:bottom w:val="none" w:sz="0" w:space="0" w:color="auto"/>
            <w:right w:val="none" w:sz="0" w:space="0" w:color="auto"/>
          </w:divBdr>
        </w:div>
        <w:div w:id="1013266452">
          <w:marLeft w:val="0"/>
          <w:marRight w:val="0"/>
          <w:marTop w:val="0"/>
          <w:marBottom w:val="0"/>
          <w:divBdr>
            <w:top w:val="none" w:sz="0" w:space="0" w:color="auto"/>
            <w:left w:val="none" w:sz="0" w:space="0" w:color="auto"/>
            <w:bottom w:val="none" w:sz="0" w:space="0" w:color="auto"/>
            <w:right w:val="none" w:sz="0" w:space="0" w:color="auto"/>
          </w:divBdr>
        </w:div>
        <w:div w:id="1674719495">
          <w:marLeft w:val="0"/>
          <w:marRight w:val="0"/>
          <w:marTop w:val="0"/>
          <w:marBottom w:val="0"/>
          <w:divBdr>
            <w:top w:val="none" w:sz="0" w:space="0" w:color="auto"/>
            <w:left w:val="none" w:sz="0" w:space="0" w:color="auto"/>
            <w:bottom w:val="none" w:sz="0" w:space="0" w:color="auto"/>
            <w:right w:val="none" w:sz="0" w:space="0" w:color="auto"/>
          </w:divBdr>
        </w:div>
        <w:div w:id="2062823498">
          <w:marLeft w:val="0"/>
          <w:marRight w:val="0"/>
          <w:marTop w:val="0"/>
          <w:marBottom w:val="0"/>
          <w:divBdr>
            <w:top w:val="none" w:sz="0" w:space="0" w:color="auto"/>
            <w:left w:val="none" w:sz="0" w:space="0" w:color="auto"/>
            <w:bottom w:val="none" w:sz="0" w:space="0" w:color="auto"/>
            <w:right w:val="none" w:sz="0" w:space="0" w:color="auto"/>
          </w:divBdr>
        </w:div>
        <w:div w:id="756563557">
          <w:marLeft w:val="0"/>
          <w:marRight w:val="0"/>
          <w:marTop w:val="0"/>
          <w:marBottom w:val="0"/>
          <w:divBdr>
            <w:top w:val="none" w:sz="0" w:space="0" w:color="auto"/>
            <w:left w:val="none" w:sz="0" w:space="0" w:color="auto"/>
            <w:bottom w:val="none" w:sz="0" w:space="0" w:color="auto"/>
            <w:right w:val="none" w:sz="0" w:space="0" w:color="auto"/>
          </w:divBdr>
        </w:div>
        <w:div w:id="950865304">
          <w:marLeft w:val="0"/>
          <w:marRight w:val="0"/>
          <w:marTop w:val="0"/>
          <w:marBottom w:val="0"/>
          <w:divBdr>
            <w:top w:val="none" w:sz="0" w:space="0" w:color="auto"/>
            <w:left w:val="none" w:sz="0" w:space="0" w:color="auto"/>
            <w:bottom w:val="none" w:sz="0" w:space="0" w:color="auto"/>
            <w:right w:val="none" w:sz="0" w:space="0" w:color="auto"/>
          </w:divBdr>
        </w:div>
        <w:div w:id="169028545">
          <w:marLeft w:val="0"/>
          <w:marRight w:val="0"/>
          <w:marTop w:val="0"/>
          <w:marBottom w:val="0"/>
          <w:divBdr>
            <w:top w:val="none" w:sz="0" w:space="0" w:color="auto"/>
            <w:left w:val="none" w:sz="0" w:space="0" w:color="auto"/>
            <w:bottom w:val="none" w:sz="0" w:space="0" w:color="auto"/>
            <w:right w:val="none" w:sz="0" w:space="0" w:color="auto"/>
          </w:divBdr>
        </w:div>
        <w:div w:id="294988521">
          <w:marLeft w:val="0"/>
          <w:marRight w:val="0"/>
          <w:marTop w:val="0"/>
          <w:marBottom w:val="0"/>
          <w:divBdr>
            <w:top w:val="none" w:sz="0" w:space="0" w:color="auto"/>
            <w:left w:val="none" w:sz="0" w:space="0" w:color="auto"/>
            <w:bottom w:val="none" w:sz="0" w:space="0" w:color="auto"/>
            <w:right w:val="none" w:sz="0" w:space="0" w:color="auto"/>
          </w:divBdr>
        </w:div>
        <w:div w:id="1183132086">
          <w:marLeft w:val="0"/>
          <w:marRight w:val="0"/>
          <w:marTop w:val="0"/>
          <w:marBottom w:val="0"/>
          <w:divBdr>
            <w:top w:val="none" w:sz="0" w:space="0" w:color="auto"/>
            <w:left w:val="none" w:sz="0" w:space="0" w:color="auto"/>
            <w:bottom w:val="none" w:sz="0" w:space="0" w:color="auto"/>
            <w:right w:val="none" w:sz="0" w:space="0" w:color="auto"/>
          </w:divBdr>
        </w:div>
        <w:div w:id="773330827">
          <w:marLeft w:val="0"/>
          <w:marRight w:val="0"/>
          <w:marTop w:val="0"/>
          <w:marBottom w:val="0"/>
          <w:divBdr>
            <w:top w:val="none" w:sz="0" w:space="0" w:color="auto"/>
            <w:left w:val="none" w:sz="0" w:space="0" w:color="auto"/>
            <w:bottom w:val="none" w:sz="0" w:space="0" w:color="auto"/>
            <w:right w:val="none" w:sz="0" w:space="0" w:color="auto"/>
          </w:divBdr>
        </w:div>
        <w:div w:id="1323120841">
          <w:marLeft w:val="0"/>
          <w:marRight w:val="0"/>
          <w:marTop w:val="0"/>
          <w:marBottom w:val="0"/>
          <w:divBdr>
            <w:top w:val="none" w:sz="0" w:space="0" w:color="auto"/>
            <w:left w:val="none" w:sz="0" w:space="0" w:color="auto"/>
            <w:bottom w:val="none" w:sz="0" w:space="0" w:color="auto"/>
            <w:right w:val="none" w:sz="0" w:space="0" w:color="auto"/>
          </w:divBdr>
        </w:div>
        <w:div w:id="2143767250">
          <w:marLeft w:val="0"/>
          <w:marRight w:val="0"/>
          <w:marTop w:val="0"/>
          <w:marBottom w:val="0"/>
          <w:divBdr>
            <w:top w:val="none" w:sz="0" w:space="0" w:color="auto"/>
            <w:left w:val="none" w:sz="0" w:space="0" w:color="auto"/>
            <w:bottom w:val="none" w:sz="0" w:space="0" w:color="auto"/>
            <w:right w:val="none" w:sz="0" w:space="0" w:color="auto"/>
          </w:divBdr>
        </w:div>
        <w:div w:id="186648213">
          <w:marLeft w:val="0"/>
          <w:marRight w:val="0"/>
          <w:marTop w:val="0"/>
          <w:marBottom w:val="0"/>
          <w:divBdr>
            <w:top w:val="none" w:sz="0" w:space="0" w:color="auto"/>
            <w:left w:val="none" w:sz="0" w:space="0" w:color="auto"/>
            <w:bottom w:val="none" w:sz="0" w:space="0" w:color="auto"/>
            <w:right w:val="none" w:sz="0" w:space="0" w:color="auto"/>
          </w:divBdr>
        </w:div>
        <w:div w:id="332875900">
          <w:marLeft w:val="0"/>
          <w:marRight w:val="0"/>
          <w:marTop w:val="0"/>
          <w:marBottom w:val="0"/>
          <w:divBdr>
            <w:top w:val="none" w:sz="0" w:space="0" w:color="auto"/>
            <w:left w:val="none" w:sz="0" w:space="0" w:color="auto"/>
            <w:bottom w:val="none" w:sz="0" w:space="0" w:color="auto"/>
            <w:right w:val="none" w:sz="0" w:space="0" w:color="auto"/>
          </w:divBdr>
        </w:div>
        <w:div w:id="1524978783">
          <w:marLeft w:val="0"/>
          <w:marRight w:val="0"/>
          <w:marTop w:val="0"/>
          <w:marBottom w:val="0"/>
          <w:divBdr>
            <w:top w:val="none" w:sz="0" w:space="0" w:color="auto"/>
            <w:left w:val="none" w:sz="0" w:space="0" w:color="auto"/>
            <w:bottom w:val="none" w:sz="0" w:space="0" w:color="auto"/>
            <w:right w:val="none" w:sz="0" w:space="0" w:color="auto"/>
          </w:divBdr>
        </w:div>
        <w:div w:id="1770930390">
          <w:marLeft w:val="0"/>
          <w:marRight w:val="0"/>
          <w:marTop w:val="0"/>
          <w:marBottom w:val="0"/>
          <w:divBdr>
            <w:top w:val="none" w:sz="0" w:space="0" w:color="auto"/>
            <w:left w:val="none" w:sz="0" w:space="0" w:color="auto"/>
            <w:bottom w:val="none" w:sz="0" w:space="0" w:color="auto"/>
            <w:right w:val="none" w:sz="0" w:space="0" w:color="auto"/>
          </w:divBdr>
        </w:div>
        <w:div w:id="2001619483">
          <w:marLeft w:val="0"/>
          <w:marRight w:val="0"/>
          <w:marTop w:val="0"/>
          <w:marBottom w:val="0"/>
          <w:divBdr>
            <w:top w:val="none" w:sz="0" w:space="0" w:color="auto"/>
            <w:left w:val="none" w:sz="0" w:space="0" w:color="auto"/>
            <w:bottom w:val="none" w:sz="0" w:space="0" w:color="auto"/>
            <w:right w:val="none" w:sz="0" w:space="0" w:color="auto"/>
          </w:divBdr>
        </w:div>
        <w:div w:id="414212077">
          <w:marLeft w:val="0"/>
          <w:marRight w:val="0"/>
          <w:marTop w:val="0"/>
          <w:marBottom w:val="0"/>
          <w:divBdr>
            <w:top w:val="none" w:sz="0" w:space="0" w:color="auto"/>
            <w:left w:val="none" w:sz="0" w:space="0" w:color="auto"/>
            <w:bottom w:val="none" w:sz="0" w:space="0" w:color="auto"/>
            <w:right w:val="none" w:sz="0" w:space="0" w:color="auto"/>
          </w:divBdr>
        </w:div>
        <w:div w:id="481581238">
          <w:marLeft w:val="0"/>
          <w:marRight w:val="0"/>
          <w:marTop w:val="0"/>
          <w:marBottom w:val="0"/>
          <w:divBdr>
            <w:top w:val="none" w:sz="0" w:space="0" w:color="auto"/>
            <w:left w:val="none" w:sz="0" w:space="0" w:color="auto"/>
            <w:bottom w:val="none" w:sz="0" w:space="0" w:color="auto"/>
            <w:right w:val="none" w:sz="0" w:space="0" w:color="auto"/>
          </w:divBdr>
        </w:div>
        <w:div w:id="1694451243">
          <w:marLeft w:val="0"/>
          <w:marRight w:val="0"/>
          <w:marTop w:val="0"/>
          <w:marBottom w:val="0"/>
          <w:divBdr>
            <w:top w:val="none" w:sz="0" w:space="0" w:color="auto"/>
            <w:left w:val="none" w:sz="0" w:space="0" w:color="auto"/>
            <w:bottom w:val="none" w:sz="0" w:space="0" w:color="auto"/>
            <w:right w:val="none" w:sz="0" w:space="0" w:color="auto"/>
          </w:divBdr>
        </w:div>
        <w:div w:id="127939459">
          <w:marLeft w:val="0"/>
          <w:marRight w:val="0"/>
          <w:marTop w:val="0"/>
          <w:marBottom w:val="0"/>
          <w:divBdr>
            <w:top w:val="none" w:sz="0" w:space="0" w:color="auto"/>
            <w:left w:val="none" w:sz="0" w:space="0" w:color="auto"/>
            <w:bottom w:val="none" w:sz="0" w:space="0" w:color="auto"/>
            <w:right w:val="none" w:sz="0" w:space="0" w:color="auto"/>
          </w:divBdr>
        </w:div>
        <w:div w:id="872570754">
          <w:marLeft w:val="0"/>
          <w:marRight w:val="0"/>
          <w:marTop w:val="0"/>
          <w:marBottom w:val="0"/>
          <w:divBdr>
            <w:top w:val="none" w:sz="0" w:space="0" w:color="auto"/>
            <w:left w:val="none" w:sz="0" w:space="0" w:color="auto"/>
            <w:bottom w:val="none" w:sz="0" w:space="0" w:color="auto"/>
            <w:right w:val="none" w:sz="0" w:space="0" w:color="auto"/>
          </w:divBdr>
        </w:div>
        <w:div w:id="526024615">
          <w:marLeft w:val="0"/>
          <w:marRight w:val="0"/>
          <w:marTop w:val="0"/>
          <w:marBottom w:val="0"/>
          <w:divBdr>
            <w:top w:val="none" w:sz="0" w:space="0" w:color="auto"/>
            <w:left w:val="none" w:sz="0" w:space="0" w:color="auto"/>
            <w:bottom w:val="none" w:sz="0" w:space="0" w:color="auto"/>
            <w:right w:val="none" w:sz="0" w:space="0" w:color="auto"/>
          </w:divBdr>
        </w:div>
        <w:div w:id="1654603776">
          <w:marLeft w:val="0"/>
          <w:marRight w:val="0"/>
          <w:marTop w:val="0"/>
          <w:marBottom w:val="0"/>
          <w:divBdr>
            <w:top w:val="none" w:sz="0" w:space="0" w:color="auto"/>
            <w:left w:val="none" w:sz="0" w:space="0" w:color="auto"/>
            <w:bottom w:val="none" w:sz="0" w:space="0" w:color="auto"/>
            <w:right w:val="none" w:sz="0" w:space="0" w:color="auto"/>
          </w:divBdr>
        </w:div>
        <w:div w:id="1615095275">
          <w:marLeft w:val="0"/>
          <w:marRight w:val="0"/>
          <w:marTop w:val="0"/>
          <w:marBottom w:val="0"/>
          <w:divBdr>
            <w:top w:val="none" w:sz="0" w:space="0" w:color="auto"/>
            <w:left w:val="none" w:sz="0" w:space="0" w:color="auto"/>
            <w:bottom w:val="none" w:sz="0" w:space="0" w:color="auto"/>
            <w:right w:val="none" w:sz="0" w:space="0" w:color="auto"/>
          </w:divBdr>
        </w:div>
        <w:div w:id="325938588">
          <w:marLeft w:val="0"/>
          <w:marRight w:val="0"/>
          <w:marTop w:val="0"/>
          <w:marBottom w:val="0"/>
          <w:divBdr>
            <w:top w:val="none" w:sz="0" w:space="0" w:color="auto"/>
            <w:left w:val="none" w:sz="0" w:space="0" w:color="auto"/>
            <w:bottom w:val="none" w:sz="0" w:space="0" w:color="auto"/>
            <w:right w:val="none" w:sz="0" w:space="0" w:color="auto"/>
          </w:divBdr>
        </w:div>
        <w:div w:id="731849321">
          <w:marLeft w:val="0"/>
          <w:marRight w:val="0"/>
          <w:marTop w:val="0"/>
          <w:marBottom w:val="0"/>
          <w:divBdr>
            <w:top w:val="none" w:sz="0" w:space="0" w:color="auto"/>
            <w:left w:val="none" w:sz="0" w:space="0" w:color="auto"/>
            <w:bottom w:val="none" w:sz="0" w:space="0" w:color="auto"/>
            <w:right w:val="none" w:sz="0" w:space="0" w:color="auto"/>
          </w:divBdr>
        </w:div>
        <w:div w:id="842889285">
          <w:marLeft w:val="0"/>
          <w:marRight w:val="0"/>
          <w:marTop w:val="0"/>
          <w:marBottom w:val="0"/>
          <w:divBdr>
            <w:top w:val="none" w:sz="0" w:space="0" w:color="auto"/>
            <w:left w:val="none" w:sz="0" w:space="0" w:color="auto"/>
            <w:bottom w:val="none" w:sz="0" w:space="0" w:color="auto"/>
            <w:right w:val="none" w:sz="0" w:space="0" w:color="auto"/>
          </w:divBdr>
        </w:div>
        <w:div w:id="632827543">
          <w:marLeft w:val="0"/>
          <w:marRight w:val="0"/>
          <w:marTop w:val="0"/>
          <w:marBottom w:val="0"/>
          <w:divBdr>
            <w:top w:val="none" w:sz="0" w:space="0" w:color="auto"/>
            <w:left w:val="none" w:sz="0" w:space="0" w:color="auto"/>
            <w:bottom w:val="none" w:sz="0" w:space="0" w:color="auto"/>
            <w:right w:val="none" w:sz="0" w:space="0" w:color="auto"/>
          </w:divBdr>
        </w:div>
        <w:div w:id="1524127171">
          <w:marLeft w:val="0"/>
          <w:marRight w:val="0"/>
          <w:marTop w:val="0"/>
          <w:marBottom w:val="0"/>
          <w:divBdr>
            <w:top w:val="none" w:sz="0" w:space="0" w:color="auto"/>
            <w:left w:val="none" w:sz="0" w:space="0" w:color="auto"/>
            <w:bottom w:val="none" w:sz="0" w:space="0" w:color="auto"/>
            <w:right w:val="none" w:sz="0" w:space="0" w:color="auto"/>
          </w:divBdr>
        </w:div>
        <w:div w:id="960496691">
          <w:marLeft w:val="0"/>
          <w:marRight w:val="0"/>
          <w:marTop w:val="0"/>
          <w:marBottom w:val="0"/>
          <w:divBdr>
            <w:top w:val="none" w:sz="0" w:space="0" w:color="auto"/>
            <w:left w:val="none" w:sz="0" w:space="0" w:color="auto"/>
            <w:bottom w:val="none" w:sz="0" w:space="0" w:color="auto"/>
            <w:right w:val="none" w:sz="0" w:space="0" w:color="auto"/>
          </w:divBdr>
        </w:div>
        <w:div w:id="850487222">
          <w:marLeft w:val="0"/>
          <w:marRight w:val="0"/>
          <w:marTop w:val="0"/>
          <w:marBottom w:val="0"/>
          <w:divBdr>
            <w:top w:val="none" w:sz="0" w:space="0" w:color="auto"/>
            <w:left w:val="none" w:sz="0" w:space="0" w:color="auto"/>
            <w:bottom w:val="none" w:sz="0" w:space="0" w:color="auto"/>
            <w:right w:val="none" w:sz="0" w:space="0" w:color="auto"/>
          </w:divBdr>
        </w:div>
        <w:div w:id="1768769613">
          <w:marLeft w:val="0"/>
          <w:marRight w:val="0"/>
          <w:marTop w:val="0"/>
          <w:marBottom w:val="0"/>
          <w:divBdr>
            <w:top w:val="none" w:sz="0" w:space="0" w:color="auto"/>
            <w:left w:val="none" w:sz="0" w:space="0" w:color="auto"/>
            <w:bottom w:val="none" w:sz="0" w:space="0" w:color="auto"/>
            <w:right w:val="none" w:sz="0" w:space="0" w:color="auto"/>
          </w:divBdr>
        </w:div>
        <w:div w:id="1294826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E33F6-EDAF-429A-8D38-2EB661876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935</Words>
  <Characters>5332</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6255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Cristina</dc:creator>
  <cp:lastModifiedBy>Mariarosaria</cp:lastModifiedBy>
  <cp:revision>2</cp:revision>
  <cp:lastPrinted>2017-05-31T18:39:00Z</cp:lastPrinted>
  <dcterms:created xsi:type="dcterms:W3CDTF">2017-07-12T15:03:00Z</dcterms:created>
  <dcterms:modified xsi:type="dcterms:W3CDTF">2017-07-12T15:03:00Z</dcterms:modified>
</cp:coreProperties>
</file>